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FDA73" w14:textId="293E42E2" w:rsidR="00D32F31" w:rsidRPr="00A70C63" w:rsidRDefault="00D32F31" w:rsidP="00D32F31">
      <w:pPr>
        <w:jc w:val="center"/>
        <w:rPr>
          <w:rFonts w:asciiTheme="minorEastAsia" w:hAnsiTheme="minorEastAsia"/>
          <w:b/>
          <w:sz w:val="24"/>
        </w:rPr>
      </w:pPr>
      <w:r w:rsidRPr="00A70C63">
        <w:rPr>
          <w:rFonts w:asciiTheme="minorEastAsia" w:hAnsiTheme="minorEastAsia" w:hint="eastAsia"/>
          <w:b/>
          <w:sz w:val="24"/>
        </w:rPr>
        <w:t>契　約　書</w:t>
      </w:r>
      <w:r w:rsidR="00C16669">
        <w:rPr>
          <w:rFonts w:asciiTheme="minorEastAsia" w:hAnsiTheme="minorEastAsia" w:hint="eastAsia"/>
          <w:b/>
          <w:sz w:val="24"/>
        </w:rPr>
        <w:t>（案）</w:t>
      </w:r>
    </w:p>
    <w:p w14:paraId="118C4E5E" w14:textId="77777777" w:rsidR="00D32F31" w:rsidRPr="00967F48" w:rsidRDefault="00D32F31" w:rsidP="00D32F31">
      <w:pPr>
        <w:rPr>
          <w:rFonts w:asciiTheme="minorEastAsia" w:hAnsiTheme="minorEastAsia"/>
          <w:szCs w:val="21"/>
        </w:rPr>
      </w:pPr>
    </w:p>
    <w:p w14:paraId="4EA7156F" w14:textId="2ACBEC24" w:rsidR="00D32F31" w:rsidRPr="00A70C63" w:rsidRDefault="00D32F31" w:rsidP="00D32F31">
      <w:pPr>
        <w:rPr>
          <w:rFonts w:asciiTheme="minorEastAsia" w:hAnsiTheme="minorEastAsia"/>
          <w:szCs w:val="21"/>
        </w:rPr>
      </w:pPr>
      <w:r w:rsidRPr="00A70C63">
        <w:rPr>
          <w:rFonts w:asciiTheme="minorEastAsia" w:hAnsiTheme="minorEastAsia" w:hint="eastAsia"/>
          <w:szCs w:val="21"/>
        </w:rPr>
        <w:t xml:space="preserve">１　</w:t>
      </w:r>
      <w:r w:rsidRPr="004F3D95">
        <w:rPr>
          <w:rFonts w:asciiTheme="minorEastAsia" w:hAnsiTheme="minorEastAsia" w:hint="eastAsia"/>
          <w:spacing w:val="75"/>
          <w:kern w:val="0"/>
          <w:szCs w:val="21"/>
          <w:fitText w:val="960" w:id="-2048178432"/>
        </w:rPr>
        <w:t>修理</w:t>
      </w:r>
      <w:r w:rsidRPr="004F3D95">
        <w:rPr>
          <w:rFonts w:asciiTheme="minorEastAsia" w:hAnsiTheme="minorEastAsia" w:hint="eastAsia"/>
          <w:spacing w:val="15"/>
          <w:kern w:val="0"/>
          <w:szCs w:val="21"/>
          <w:fitText w:val="960" w:id="-2048178432"/>
        </w:rPr>
        <w:t>名</w:t>
      </w:r>
      <w:r w:rsidRPr="00A70C63">
        <w:rPr>
          <w:rFonts w:asciiTheme="minorEastAsia" w:hAnsiTheme="minorEastAsia" w:hint="eastAsia"/>
          <w:szCs w:val="21"/>
        </w:rPr>
        <w:t xml:space="preserve">    </w:t>
      </w:r>
      <w:r w:rsidR="00A70C63" w:rsidRPr="00A70C63">
        <w:rPr>
          <w:rFonts w:asciiTheme="minorEastAsia" w:hAnsiTheme="minorEastAsia" w:hint="eastAsia"/>
          <w:szCs w:val="21"/>
        </w:rPr>
        <w:t>令和</w:t>
      </w:r>
      <w:r w:rsidR="00F75F24">
        <w:rPr>
          <w:rFonts w:asciiTheme="minorEastAsia" w:hAnsiTheme="minorEastAsia" w:hint="eastAsia"/>
          <w:szCs w:val="21"/>
        </w:rPr>
        <w:t>７</w:t>
      </w:r>
      <w:r w:rsidRPr="00A70C63">
        <w:rPr>
          <w:rFonts w:asciiTheme="minorEastAsia" w:hAnsiTheme="minorEastAsia" w:hint="eastAsia"/>
          <w:szCs w:val="21"/>
        </w:rPr>
        <w:t>年度漁業取締船「</w:t>
      </w:r>
      <w:r w:rsidR="00F75F24">
        <w:rPr>
          <w:rFonts w:asciiTheme="minorEastAsia" w:hAnsiTheme="minorEastAsia" w:hint="eastAsia"/>
          <w:szCs w:val="21"/>
        </w:rPr>
        <w:t>ほうだつ</w:t>
      </w:r>
      <w:r w:rsidRPr="00A70C63">
        <w:rPr>
          <w:rFonts w:asciiTheme="minorEastAsia" w:hAnsiTheme="minorEastAsia" w:hint="eastAsia"/>
          <w:szCs w:val="21"/>
        </w:rPr>
        <w:t>」</w:t>
      </w:r>
      <w:r w:rsidR="003004F3" w:rsidRPr="00A70C63">
        <w:rPr>
          <w:rFonts w:asciiTheme="minorEastAsia" w:hAnsiTheme="minorEastAsia" w:hint="eastAsia"/>
          <w:szCs w:val="21"/>
        </w:rPr>
        <w:t>主機関</w:t>
      </w:r>
      <w:r w:rsidR="00374812">
        <w:rPr>
          <w:rFonts w:asciiTheme="minorEastAsia" w:hAnsiTheme="minorEastAsia" w:hint="eastAsia"/>
          <w:szCs w:val="21"/>
        </w:rPr>
        <w:t>定期</w:t>
      </w:r>
      <w:r w:rsidRPr="00A70C63">
        <w:rPr>
          <w:rFonts w:asciiTheme="minorEastAsia" w:hAnsiTheme="minorEastAsia" w:hint="eastAsia"/>
          <w:szCs w:val="21"/>
        </w:rPr>
        <w:t>検査及び</w:t>
      </w:r>
      <w:r w:rsidR="003004F3" w:rsidRPr="00A70C63">
        <w:rPr>
          <w:rFonts w:asciiTheme="minorEastAsia" w:hAnsiTheme="minorEastAsia" w:hint="eastAsia"/>
          <w:szCs w:val="21"/>
        </w:rPr>
        <w:t>整備</w:t>
      </w:r>
      <w:r w:rsidRPr="00A70C63">
        <w:rPr>
          <w:rFonts w:asciiTheme="minorEastAsia" w:hAnsiTheme="minorEastAsia" w:hint="eastAsia"/>
          <w:szCs w:val="21"/>
        </w:rPr>
        <w:t>修理</w:t>
      </w:r>
    </w:p>
    <w:p w14:paraId="7AEE2062" w14:textId="77777777" w:rsidR="00D32F31" w:rsidRPr="00A70C63" w:rsidRDefault="00D32F31" w:rsidP="00D32F31">
      <w:pPr>
        <w:rPr>
          <w:rFonts w:asciiTheme="minorEastAsia" w:hAnsiTheme="minorEastAsia"/>
          <w:szCs w:val="21"/>
        </w:rPr>
      </w:pPr>
    </w:p>
    <w:p w14:paraId="1C5D405F" w14:textId="283A4E26" w:rsidR="00D32F31" w:rsidRPr="00A70C63" w:rsidRDefault="00D32F31" w:rsidP="00D32F31">
      <w:pPr>
        <w:rPr>
          <w:rFonts w:asciiTheme="minorEastAsia" w:hAnsiTheme="minorEastAsia"/>
          <w:szCs w:val="21"/>
        </w:rPr>
      </w:pPr>
      <w:r w:rsidRPr="00A70C63">
        <w:rPr>
          <w:rFonts w:asciiTheme="minorEastAsia" w:hAnsiTheme="minorEastAsia" w:hint="eastAsia"/>
          <w:szCs w:val="21"/>
        </w:rPr>
        <w:t xml:space="preserve">２  </w:t>
      </w:r>
      <w:r w:rsidRPr="004F3D95">
        <w:rPr>
          <w:rFonts w:asciiTheme="minorEastAsia" w:hAnsiTheme="minorEastAsia" w:hint="eastAsia"/>
          <w:spacing w:val="30"/>
          <w:kern w:val="0"/>
          <w:szCs w:val="21"/>
          <w:fitText w:val="960" w:id="-2048178431"/>
        </w:rPr>
        <w:t>修理箇</w:t>
      </w:r>
      <w:r w:rsidRPr="004F3D95">
        <w:rPr>
          <w:rFonts w:asciiTheme="minorEastAsia" w:hAnsiTheme="minorEastAsia" w:hint="eastAsia"/>
          <w:spacing w:val="-30"/>
          <w:kern w:val="0"/>
          <w:szCs w:val="21"/>
          <w:fitText w:val="960" w:id="-2048178431"/>
        </w:rPr>
        <w:t>所</w:t>
      </w:r>
      <w:r w:rsidRPr="00A70C63">
        <w:rPr>
          <w:rFonts w:asciiTheme="minorEastAsia" w:hAnsiTheme="minorEastAsia" w:hint="eastAsia"/>
          <w:szCs w:val="21"/>
        </w:rPr>
        <w:t xml:space="preserve">    </w:t>
      </w:r>
      <w:r w:rsidR="00A70C63" w:rsidRPr="00A70C63">
        <w:rPr>
          <w:rFonts w:asciiTheme="minorEastAsia" w:hAnsiTheme="minorEastAsia" w:hint="eastAsia"/>
          <w:szCs w:val="21"/>
        </w:rPr>
        <w:t>漁業取締船「</w:t>
      </w:r>
      <w:r w:rsidR="00F75F24">
        <w:rPr>
          <w:rFonts w:asciiTheme="minorEastAsia" w:hAnsiTheme="minorEastAsia" w:hint="eastAsia"/>
          <w:szCs w:val="21"/>
        </w:rPr>
        <w:t>ほうだつ</w:t>
      </w:r>
      <w:r w:rsidRPr="00A70C63">
        <w:rPr>
          <w:rFonts w:asciiTheme="minorEastAsia" w:hAnsiTheme="minorEastAsia" w:hint="eastAsia"/>
          <w:szCs w:val="21"/>
        </w:rPr>
        <w:t>」</w:t>
      </w:r>
    </w:p>
    <w:p w14:paraId="407B3E39" w14:textId="77777777" w:rsidR="00D32F31" w:rsidRPr="00F75F24" w:rsidRDefault="00D32F31" w:rsidP="00D32F31">
      <w:pPr>
        <w:rPr>
          <w:rFonts w:asciiTheme="minorEastAsia" w:hAnsiTheme="minorEastAsia"/>
          <w:szCs w:val="21"/>
        </w:rPr>
      </w:pPr>
    </w:p>
    <w:p w14:paraId="530EF602" w14:textId="610303FB" w:rsidR="003232A9" w:rsidRPr="00A70C63" w:rsidRDefault="00D32F31" w:rsidP="003232A9">
      <w:pPr>
        <w:rPr>
          <w:rFonts w:asciiTheme="minorEastAsia" w:hAnsiTheme="minorEastAsia"/>
          <w:szCs w:val="21"/>
          <w:lang w:eastAsia="zh-CN"/>
        </w:rPr>
      </w:pPr>
      <w:r w:rsidRPr="00A70C63">
        <w:rPr>
          <w:rFonts w:asciiTheme="minorEastAsia" w:hAnsiTheme="minorEastAsia" w:hint="eastAsia"/>
          <w:szCs w:val="21"/>
          <w:lang w:eastAsia="zh-CN"/>
        </w:rPr>
        <w:t xml:space="preserve">３  </w:t>
      </w:r>
      <w:r w:rsidRPr="004F3D95">
        <w:rPr>
          <w:rFonts w:asciiTheme="minorEastAsia" w:hAnsiTheme="minorEastAsia" w:hint="eastAsia"/>
          <w:spacing w:val="30"/>
          <w:kern w:val="0"/>
          <w:szCs w:val="21"/>
          <w:fitText w:val="960" w:id="-2048178430"/>
          <w:lang w:eastAsia="zh-CN"/>
        </w:rPr>
        <w:t>修理期</w:t>
      </w:r>
      <w:r w:rsidRPr="004F3D95">
        <w:rPr>
          <w:rFonts w:asciiTheme="minorEastAsia" w:hAnsiTheme="minorEastAsia" w:hint="eastAsia"/>
          <w:spacing w:val="-30"/>
          <w:kern w:val="0"/>
          <w:szCs w:val="21"/>
          <w:fitText w:val="960" w:id="-2048178430"/>
          <w:lang w:eastAsia="zh-CN"/>
        </w:rPr>
        <w:t>間</w:t>
      </w:r>
      <w:r w:rsidRPr="00A70C63">
        <w:rPr>
          <w:rFonts w:asciiTheme="minorEastAsia" w:hAnsiTheme="minorEastAsia" w:hint="eastAsia"/>
          <w:szCs w:val="21"/>
          <w:lang w:eastAsia="zh-CN"/>
        </w:rPr>
        <w:t xml:space="preserve">    着工  </w:t>
      </w:r>
      <w:r w:rsidR="00A70C63" w:rsidRPr="00A70C63">
        <w:rPr>
          <w:rFonts w:asciiTheme="minorEastAsia" w:hAnsiTheme="minorEastAsia" w:hint="eastAsia"/>
          <w:szCs w:val="21"/>
          <w:lang w:eastAsia="zh-CN"/>
        </w:rPr>
        <w:t xml:space="preserve">令和　</w:t>
      </w:r>
      <w:r w:rsidR="00F75F24">
        <w:rPr>
          <w:rFonts w:asciiTheme="minorEastAsia" w:hAnsiTheme="minorEastAsia" w:hint="eastAsia"/>
          <w:szCs w:val="21"/>
          <w:lang w:eastAsia="zh-CN"/>
        </w:rPr>
        <w:t>７</w:t>
      </w:r>
      <w:r w:rsidR="00A70C63" w:rsidRPr="00A70C63">
        <w:rPr>
          <w:rFonts w:asciiTheme="minorEastAsia" w:hAnsiTheme="minorEastAsia" w:hint="eastAsia"/>
          <w:szCs w:val="21"/>
          <w:lang w:eastAsia="zh-CN"/>
        </w:rPr>
        <w:t xml:space="preserve">年　</w:t>
      </w:r>
      <w:r w:rsidR="00F75F24">
        <w:rPr>
          <w:rFonts w:asciiTheme="minorEastAsia" w:hAnsiTheme="minorEastAsia" w:hint="eastAsia"/>
          <w:szCs w:val="21"/>
          <w:lang w:eastAsia="zh-CN"/>
        </w:rPr>
        <w:t>７</w:t>
      </w:r>
      <w:r w:rsidR="00A70C63" w:rsidRPr="00A70C63">
        <w:rPr>
          <w:rFonts w:asciiTheme="minorEastAsia" w:hAnsiTheme="minorEastAsia" w:hint="eastAsia"/>
          <w:szCs w:val="21"/>
          <w:lang w:eastAsia="zh-CN"/>
        </w:rPr>
        <w:t>月</w:t>
      </w:r>
      <w:r w:rsidR="00F75F24">
        <w:rPr>
          <w:rFonts w:asciiTheme="minorEastAsia" w:hAnsiTheme="minorEastAsia" w:hint="eastAsia"/>
          <w:szCs w:val="21"/>
          <w:lang w:eastAsia="zh-CN"/>
        </w:rPr>
        <w:t>１４</w:t>
      </w:r>
      <w:r w:rsidRPr="00A70C63">
        <w:rPr>
          <w:rFonts w:asciiTheme="minorEastAsia" w:hAnsiTheme="minorEastAsia" w:hint="eastAsia"/>
          <w:szCs w:val="21"/>
          <w:lang w:eastAsia="zh-CN"/>
        </w:rPr>
        <w:t>日</w:t>
      </w:r>
    </w:p>
    <w:p w14:paraId="00009AC0" w14:textId="1E3A3FA1" w:rsidR="00D32F31" w:rsidRPr="00A70C63" w:rsidRDefault="00D32F31" w:rsidP="003232A9">
      <w:pPr>
        <w:ind w:firstLineChars="850" w:firstLine="1785"/>
        <w:rPr>
          <w:rFonts w:asciiTheme="minorEastAsia" w:hAnsiTheme="minorEastAsia"/>
          <w:szCs w:val="21"/>
        </w:rPr>
      </w:pPr>
      <w:r w:rsidRPr="00A70C63">
        <w:rPr>
          <w:rFonts w:asciiTheme="minorEastAsia" w:hAnsiTheme="minorEastAsia" w:hint="eastAsia"/>
          <w:szCs w:val="21"/>
        </w:rPr>
        <w:t xml:space="preserve">完成  </w:t>
      </w:r>
      <w:r w:rsidR="00A70C63" w:rsidRPr="00A70C63">
        <w:rPr>
          <w:rFonts w:asciiTheme="minorEastAsia" w:hAnsiTheme="minorEastAsia" w:hint="eastAsia"/>
          <w:szCs w:val="21"/>
        </w:rPr>
        <w:t xml:space="preserve">令和　</w:t>
      </w:r>
      <w:r w:rsidR="00F75F24">
        <w:rPr>
          <w:rFonts w:asciiTheme="minorEastAsia" w:hAnsiTheme="minorEastAsia" w:hint="eastAsia"/>
          <w:szCs w:val="21"/>
        </w:rPr>
        <w:t>７</w:t>
      </w:r>
      <w:r w:rsidR="00A70C63" w:rsidRPr="00A70C63">
        <w:rPr>
          <w:rFonts w:asciiTheme="minorEastAsia" w:hAnsiTheme="minorEastAsia" w:hint="eastAsia"/>
          <w:szCs w:val="21"/>
        </w:rPr>
        <w:t>年</w:t>
      </w:r>
      <w:r w:rsidR="00F75F24">
        <w:rPr>
          <w:rFonts w:asciiTheme="minorEastAsia" w:hAnsiTheme="minorEastAsia" w:hint="eastAsia"/>
          <w:szCs w:val="21"/>
        </w:rPr>
        <w:t xml:space="preserve">　８</w:t>
      </w:r>
      <w:r w:rsidR="00A70C63" w:rsidRPr="00A70C63">
        <w:rPr>
          <w:rFonts w:asciiTheme="minorEastAsia" w:hAnsiTheme="minorEastAsia" w:hint="eastAsia"/>
          <w:szCs w:val="21"/>
        </w:rPr>
        <w:t>月</w:t>
      </w:r>
      <w:r w:rsidR="00F75F24">
        <w:rPr>
          <w:rFonts w:asciiTheme="minorEastAsia" w:hAnsiTheme="minorEastAsia" w:hint="eastAsia"/>
          <w:szCs w:val="21"/>
        </w:rPr>
        <w:t>２１</w:t>
      </w:r>
      <w:r w:rsidRPr="00A70C63">
        <w:rPr>
          <w:rFonts w:asciiTheme="minorEastAsia" w:hAnsiTheme="minorEastAsia" w:hint="eastAsia"/>
          <w:szCs w:val="21"/>
        </w:rPr>
        <w:t>日</w:t>
      </w:r>
    </w:p>
    <w:p w14:paraId="323D5A11" w14:textId="77777777" w:rsidR="00D32F31" w:rsidRPr="00A70C63" w:rsidRDefault="00D32F31" w:rsidP="00D32F31">
      <w:pPr>
        <w:rPr>
          <w:rFonts w:asciiTheme="minorEastAsia" w:hAnsiTheme="minorEastAsia"/>
          <w:szCs w:val="21"/>
        </w:rPr>
      </w:pPr>
    </w:p>
    <w:p w14:paraId="76B51F5B" w14:textId="77777777" w:rsidR="00D32F31" w:rsidRPr="00A70C63" w:rsidRDefault="00D32F31" w:rsidP="00D32F31">
      <w:pPr>
        <w:rPr>
          <w:rFonts w:asciiTheme="minorEastAsia" w:hAnsiTheme="minorEastAsia"/>
          <w:szCs w:val="21"/>
        </w:rPr>
      </w:pPr>
      <w:r w:rsidRPr="00A70C63">
        <w:rPr>
          <w:rFonts w:asciiTheme="minorEastAsia" w:hAnsiTheme="minorEastAsia" w:hint="eastAsia"/>
          <w:szCs w:val="21"/>
        </w:rPr>
        <w:t xml:space="preserve">４　</w:t>
      </w:r>
      <w:r w:rsidRPr="004F3D95">
        <w:rPr>
          <w:rFonts w:asciiTheme="minorEastAsia" w:hAnsiTheme="minorEastAsia" w:hint="eastAsia"/>
          <w:spacing w:val="30"/>
          <w:kern w:val="0"/>
          <w:szCs w:val="21"/>
          <w:fitText w:val="960" w:id="-2048178429"/>
        </w:rPr>
        <w:t>契約金</w:t>
      </w:r>
      <w:r w:rsidRPr="004F3D95">
        <w:rPr>
          <w:rFonts w:asciiTheme="minorEastAsia" w:hAnsiTheme="minorEastAsia" w:hint="eastAsia"/>
          <w:spacing w:val="-30"/>
          <w:kern w:val="0"/>
          <w:szCs w:val="21"/>
          <w:fitText w:val="960" w:id="-2048178429"/>
        </w:rPr>
        <w:t>額</w:t>
      </w:r>
      <w:r w:rsidRPr="00A70C63">
        <w:rPr>
          <w:rFonts w:asciiTheme="minorEastAsia" w:hAnsiTheme="minorEastAsia" w:hint="eastAsia"/>
          <w:szCs w:val="21"/>
        </w:rPr>
        <w:t xml:space="preserve">  ￥　　　　　　　　－　（うち消費税額　￥　　　　　　　－）</w:t>
      </w:r>
    </w:p>
    <w:p w14:paraId="1D80E43E" w14:textId="77777777" w:rsidR="00D32F31" w:rsidRPr="00A70C63" w:rsidRDefault="00D32F31" w:rsidP="003232A9">
      <w:pPr>
        <w:ind w:leftChars="200" w:left="420" w:firstLineChars="100" w:firstLine="210"/>
        <w:rPr>
          <w:rFonts w:asciiTheme="minorEastAsia" w:hAnsiTheme="minorEastAsia"/>
          <w:szCs w:val="21"/>
        </w:rPr>
      </w:pPr>
      <w:r w:rsidRPr="00A70C63">
        <w:rPr>
          <w:rFonts w:asciiTheme="minorEastAsia" w:hAnsiTheme="minorEastAsia" w:hint="eastAsia"/>
          <w:szCs w:val="21"/>
        </w:rPr>
        <w:t>ただし、消費税額は消費税法第２８条第１項及び第２９条の規定により、契約金額に１１０分の１０を乗じて得た額である。</w:t>
      </w:r>
    </w:p>
    <w:p w14:paraId="74C0CD80" w14:textId="77777777" w:rsidR="00D32F31" w:rsidRPr="00A70C63" w:rsidRDefault="00D32F31" w:rsidP="00D32F31">
      <w:pPr>
        <w:rPr>
          <w:rFonts w:asciiTheme="minorEastAsia" w:hAnsiTheme="minorEastAsia"/>
          <w:szCs w:val="21"/>
        </w:rPr>
      </w:pPr>
    </w:p>
    <w:p w14:paraId="2398A36F" w14:textId="0BE61411" w:rsidR="00D32F31" w:rsidRPr="00153308" w:rsidRDefault="00D32F31" w:rsidP="00D32F31">
      <w:pPr>
        <w:rPr>
          <w:rFonts w:asciiTheme="minorEastAsia" w:hAnsiTheme="minorEastAsia"/>
          <w:color w:val="FF0000"/>
          <w:szCs w:val="21"/>
        </w:rPr>
      </w:pPr>
      <w:r w:rsidRPr="00A70C63">
        <w:rPr>
          <w:rFonts w:asciiTheme="minorEastAsia" w:hAnsiTheme="minorEastAsia" w:hint="eastAsia"/>
          <w:szCs w:val="21"/>
        </w:rPr>
        <w:t xml:space="preserve">５　契約保証金額　</w:t>
      </w:r>
      <w:r w:rsidR="000D4DEC">
        <w:rPr>
          <w:rFonts w:asciiTheme="minorEastAsia" w:hAnsiTheme="minorEastAsia" w:hint="eastAsia"/>
          <w:szCs w:val="21"/>
        </w:rPr>
        <w:t>免除</w:t>
      </w:r>
    </w:p>
    <w:p w14:paraId="31C29D96" w14:textId="77777777" w:rsidR="00D32F31" w:rsidRPr="00A70C63" w:rsidRDefault="00D32F31" w:rsidP="00D32F31">
      <w:pPr>
        <w:rPr>
          <w:rFonts w:asciiTheme="minorEastAsia" w:hAnsiTheme="minorEastAsia"/>
          <w:szCs w:val="21"/>
        </w:rPr>
      </w:pPr>
    </w:p>
    <w:p w14:paraId="1224492E" w14:textId="77777777" w:rsidR="00423F23" w:rsidRPr="00A70C63" w:rsidRDefault="00D32F31" w:rsidP="00D32F31">
      <w:pPr>
        <w:ind w:firstLineChars="100" w:firstLine="210"/>
        <w:rPr>
          <w:rFonts w:asciiTheme="minorEastAsia" w:hAnsiTheme="minorEastAsia"/>
          <w:szCs w:val="21"/>
        </w:rPr>
      </w:pPr>
      <w:r w:rsidRPr="00A70C63">
        <w:rPr>
          <w:rFonts w:asciiTheme="minorEastAsia" w:hAnsiTheme="minorEastAsia" w:hint="eastAsia"/>
          <w:szCs w:val="21"/>
        </w:rPr>
        <w:t xml:space="preserve">上記の修理について 発注者　石川県　と受注者 　</w:t>
      </w:r>
      <w:r w:rsidR="003232A9" w:rsidRPr="00A70C63">
        <w:rPr>
          <w:rFonts w:asciiTheme="minorEastAsia" w:hAnsiTheme="minorEastAsia" w:hint="eastAsia"/>
          <w:szCs w:val="21"/>
        </w:rPr>
        <w:t xml:space="preserve">　　　　　</w:t>
      </w:r>
      <w:r w:rsidRPr="00A70C63">
        <w:rPr>
          <w:rFonts w:asciiTheme="minorEastAsia" w:hAnsiTheme="minorEastAsia" w:hint="eastAsia"/>
          <w:szCs w:val="21"/>
        </w:rPr>
        <w:t xml:space="preserve">　　</w:t>
      </w:r>
      <w:r w:rsidR="005409D9" w:rsidRPr="00A70C63">
        <w:rPr>
          <w:rFonts w:asciiTheme="minorEastAsia" w:hAnsiTheme="minorEastAsia" w:hint="eastAsia"/>
          <w:szCs w:val="21"/>
        </w:rPr>
        <w:t xml:space="preserve">　　</w:t>
      </w:r>
      <w:r w:rsidRPr="00A70C63">
        <w:rPr>
          <w:rFonts w:asciiTheme="minorEastAsia" w:hAnsiTheme="minorEastAsia" w:hint="eastAsia"/>
          <w:szCs w:val="21"/>
        </w:rPr>
        <w:t xml:space="preserve">　</w:t>
      </w:r>
      <w:r w:rsidR="00423F23" w:rsidRPr="00A70C63">
        <w:rPr>
          <w:rFonts w:asciiTheme="minorEastAsia" w:hAnsiTheme="minorEastAsia" w:hint="eastAsia"/>
          <w:szCs w:val="21"/>
        </w:rPr>
        <w:t xml:space="preserve">　　</w:t>
      </w:r>
    </w:p>
    <w:p w14:paraId="15181A58" w14:textId="77777777" w:rsidR="00D32F31" w:rsidRPr="00A70C63" w:rsidRDefault="00D32F31" w:rsidP="00423F23">
      <w:pPr>
        <w:rPr>
          <w:rFonts w:asciiTheme="minorEastAsia" w:hAnsiTheme="minorEastAsia"/>
          <w:szCs w:val="21"/>
        </w:rPr>
      </w:pPr>
      <w:r w:rsidRPr="00A70C63">
        <w:rPr>
          <w:rFonts w:asciiTheme="minorEastAsia" w:hAnsiTheme="minorEastAsia" w:hint="eastAsia"/>
          <w:szCs w:val="21"/>
        </w:rPr>
        <w:t>とは、おのおの対等な立場における合意に基づいて次の条項によって契約を締結し、信義に従って誠実にこれを履行するものとする。</w:t>
      </w:r>
    </w:p>
    <w:p w14:paraId="58B75106" w14:textId="77777777" w:rsidR="00D32F31" w:rsidRPr="00A70C63" w:rsidRDefault="00D32F31" w:rsidP="00D32F31">
      <w:pPr>
        <w:rPr>
          <w:rFonts w:asciiTheme="minorEastAsia" w:hAnsiTheme="minorEastAsia"/>
          <w:szCs w:val="21"/>
        </w:rPr>
      </w:pPr>
      <w:r w:rsidRPr="00A70C63">
        <w:rPr>
          <w:rFonts w:asciiTheme="minorEastAsia" w:hAnsiTheme="minorEastAsia" w:hint="eastAsia"/>
          <w:szCs w:val="21"/>
        </w:rPr>
        <w:t xml:space="preserve">　この契約の証として本書２通を作成し、当事者記名押印のうえ各自１通を保有する。</w:t>
      </w:r>
    </w:p>
    <w:p w14:paraId="0BAC2FB8" w14:textId="77777777" w:rsidR="00D32F31" w:rsidRPr="00A70C63" w:rsidRDefault="00D32F31" w:rsidP="00D32F31">
      <w:pPr>
        <w:rPr>
          <w:rFonts w:asciiTheme="minorEastAsia" w:hAnsiTheme="minorEastAsia"/>
          <w:szCs w:val="21"/>
        </w:rPr>
      </w:pPr>
    </w:p>
    <w:p w14:paraId="67AF65D5" w14:textId="55DD9FCD" w:rsidR="00D32F31" w:rsidRPr="00A70C63" w:rsidRDefault="00D32F31" w:rsidP="00D32F31">
      <w:pPr>
        <w:rPr>
          <w:rFonts w:asciiTheme="minorEastAsia" w:hAnsiTheme="minorEastAsia"/>
          <w:szCs w:val="21"/>
        </w:rPr>
      </w:pPr>
      <w:r w:rsidRPr="00A70C63">
        <w:rPr>
          <w:rFonts w:asciiTheme="minorEastAsia" w:hAnsiTheme="minorEastAsia" w:hint="eastAsia"/>
          <w:szCs w:val="21"/>
        </w:rPr>
        <w:t xml:space="preserve">    </w:t>
      </w:r>
      <w:r w:rsidR="00A70C63" w:rsidRPr="00A70C63">
        <w:rPr>
          <w:rFonts w:asciiTheme="minorEastAsia" w:hAnsiTheme="minorEastAsia" w:hint="eastAsia"/>
          <w:szCs w:val="21"/>
        </w:rPr>
        <w:t>令和</w:t>
      </w:r>
      <w:r w:rsidR="00F75F24">
        <w:rPr>
          <w:rFonts w:asciiTheme="minorEastAsia" w:hAnsiTheme="minorEastAsia" w:hint="eastAsia"/>
          <w:szCs w:val="21"/>
        </w:rPr>
        <w:t>７</w:t>
      </w:r>
      <w:r w:rsidRPr="00A70C63">
        <w:rPr>
          <w:rFonts w:asciiTheme="minorEastAsia" w:hAnsiTheme="minorEastAsia" w:hint="eastAsia"/>
          <w:szCs w:val="21"/>
        </w:rPr>
        <w:t xml:space="preserve">年　　月　　日   </w:t>
      </w:r>
    </w:p>
    <w:p w14:paraId="4EE27ADD" w14:textId="77777777" w:rsidR="00D32F31" w:rsidRPr="00A70C63" w:rsidRDefault="00D32F31" w:rsidP="00D32F31">
      <w:pPr>
        <w:rPr>
          <w:rFonts w:asciiTheme="minorEastAsia" w:hAnsiTheme="minorEastAsia"/>
          <w:szCs w:val="21"/>
        </w:rPr>
      </w:pPr>
    </w:p>
    <w:p w14:paraId="61904BFF" w14:textId="77777777" w:rsidR="00D32F31" w:rsidRPr="00A70C63" w:rsidRDefault="00D32F31" w:rsidP="00D32F31">
      <w:pPr>
        <w:rPr>
          <w:rFonts w:asciiTheme="minorEastAsia" w:hAnsiTheme="minorEastAsia"/>
          <w:szCs w:val="21"/>
        </w:rPr>
      </w:pPr>
      <w:r w:rsidRPr="00A70C63">
        <w:rPr>
          <w:rFonts w:asciiTheme="minorEastAsia" w:hAnsiTheme="minorEastAsia" w:hint="eastAsia"/>
          <w:szCs w:val="21"/>
        </w:rPr>
        <w:t xml:space="preserve">　　　　　　　　　　　　発　注　者    石　　川　　県</w:t>
      </w:r>
    </w:p>
    <w:p w14:paraId="77C05C10" w14:textId="324857A3" w:rsidR="00D32F31" w:rsidRPr="00A70C63" w:rsidRDefault="00D32F31" w:rsidP="00D32F31">
      <w:pPr>
        <w:rPr>
          <w:rFonts w:asciiTheme="minorEastAsia" w:hAnsiTheme="minorEastAsia"/>
          <w:szCs w:val="21"/>
        </w:rPr>
      </w:pPr>
      <w:r w:rsidRPr="00A70C63">
        <w:rPr>
          <w:rFonts w:asciiTheme="minorEastAsia" w:hAnsiTheme="minorEastAsia" w:hint="eastAsia"/>
          <w:szCs w:val="21"/>
        </w:rPr>
        <w:t xml:space="preserve">              　　　　　　　　　　　　石川県知事　　</w:t>
      </w:r>
      <w:r w:rsidR="00CF1691">
        <w:rPr>
          <w:rFonts w:asciiTheme="minorEastAsia" w:hAnsiTheme="minorEastAsia" w:hint="eastAsia"/>
          <w:szCs w:val="21"/>
        </w:rPr>
        <w:t>馳</w:t>
      </w:r>
      <w:r w:rsidRPr="00A70C63">
        <w:rPr>
          <w:rFonts w:asciiTheme="minorEastAsia" w:hAnsiTheme="minorEastAsia" w:hint="eastAsia"/>
          <w:szCs w:val="21"/>
        </w:rPr>
        <w:t xml:space="preserve">　</w:t>
      </w:r>
      <w:r w:rsidR="00CF1691">
        <w:rPr>
          <w:rFonts w:asciiTheme="minorEastAsia" w:hAnsiTheme="minorEastAsia" w:hint="eastAsia"/>
          <w:szCs w:val="21"/>
        </w:rPr>
        <w:t>浩</w:t>
      </w:r>
    </w:p>
    <w:p w14:paraId="2998B744" w14:textId="77777777" w:rsidR="00D32F31" w:rsidRPr="00A70C63" w:rsidRDefault="00D32F31" w:rsidP="00D32F31">
      <w:pPr>
        <w:rPr>
          <w:rFonts w:asciiTheme="minorEastAsia" w:hAnsiTheme="minorEastAsia"/>
          <w:szCs w:val="21"/>
        </w:rPr>
      </w:pPr>
    </w:p>
    <w:p w14:paraId="62BB8371" w14:textId="77777777" w:rsidR="00D32F31" w:rsidRPr="00A70C63" w:rsidRDefault="00D32F31" w:rsidP="00D32F31">
      <w:pPr>
        <w:rPr>
          <w:rFonts w:asciiTheme="minorEastAsia" w:hAnsiTheme="minorEastAsia"/>
          <w:szCs w:val="21"/>
        </w:rPr>
      </w:pPr>
    </w:p>
    <w:p w14:paraId="4EAE7ACA" w14:textId="77777777" w:rsidR="00D32F31" w:rsidRPr="00A70C63" w:rsidRDefault="00D32F31" w:rsidP="00D32F31">
      <w:pPr>
        <w:rPr>
          <w:rFonts w:asciiTheme="minorEastAsia" w:hAnsiTheme="minorEastAsia"/>
          <w:szCs w:val="21"/>
        </w:rPr>
      </w:pPr>
      <w:r w:rsidRPr="00A70C63">
        <w:rPr>
          <w:rFonts w:asciiTheme="minorEastAsia" w:hAnsiTheme="minorEastAsia" w:hint="eastAsia"/>
          <w:szCs w:val="21"/>
        </w:rPr>
        <w:t xml:space="preserve">　　　　　　　　　　　　受　注　者    住　所</w:t>
      </w:r>
    </w:p>
    <w:p w14:paraId="16A97113" w14:textId="77777777" w:rsidR="00D32F31" w:rsidRPr="00A70C63" w:rsidRDefault="00D32F31" w:rsidP="00D32F31">
      <w:pPr>
        <w:rPr>
          <w:rFonts w:asciiTheme="minorEastAsia" w:hAnsiTheme="minorEastAsia"/>
          <w:szCs w:val="21"/>
        </w:rPr>
      </w:pPr>
    </w:p>
    <w:p w14:paraId="7D63A9A2" w14:textId="77777777" w:rsidR="00D32F31" w:rsidRPr="00A70C63" w:rsidRDefault="00D32F31" w:rsidP="00D32F31">
      <w:pPr>
        <w:rPr>
          <w:rFonts w:asciiTheme="minorEastAsia" w:hAnsiTheme="minorEastAsia"/>
          <w:szCs w:val="21"/>
        </w:rPr>
      </w:pPr>
      <w:r w:rsidRPr="00A70C63">
        <w:rPr>
          <w:rFonts w:asciiTheme="minorEastAsia" w:hAnsiTheme="minorEastAsia" w:hint="eastAsia"/>
          <w:szCs w:val="21"/>
        </w:rPr>
        <w:t xml:space="preserve">              　　　　　　　　　　　　氏　名</w:t>
      </w:r>
    </w:p>
    <w:p w14:paraId="736FB3D8" w14:textId="77777777" w:rsidR="00D32F31" w:rsidRPr="00A70C63" w:rsidRDefault="00D32F31" w:rsidP="00D32F31">
      <w:pPr>
        <w:rPr>
          <w:rFonts w:asciiTheme="minorEastAsia" w:hAnsiTheme="minorEastAsia"/>
          <w:szCs w:val="21"/>
        </w:rPr>
      </w:pPr>
    </w:p>
    <w:p w14:paraId="1F535963" w14:textId="77777777" w:rsidR="00D32F31" w:rsidRPr="00A70C63" w:rsidRDefault="00D32F31" w:rsidP="00D32F31">
      <w:pPr>
        <w:pStyle w:val="a3"/>
        <w:numPr>
          <w:ilvl w:val="0"/>
          <w:numId w:val="3"/>
        </w:numPr>
        <w:ind w:leftChars="0"/>
        <w:rPr>
          <w:rFonts w:asciiTheme="minorEastAsia" w:hAnsiTheme="minorEastAsia"/>
          <w:szCs w:val="21"/>
        </w:rPr>
      </w:pPr>
      <w:r w:rsidRPr="00A70C63">
        <w:rPr>
          <w:rFonts w:asciiTheme="minorEastAsia" w:hAnsiTheme="minorEastAsia" w:hint="eastAsia"/>
          <w:szCs w:val="21"/>
        </w:rPr>
        <w:t>受注者（以下「乙」という。）は発注者（以下「甲」という。）の示した仕様書に基づき頭書の契約金額をもって、頭書の期間内に修理を完成しなければならない。</w:t>
      </w:r>
    </w:p>
    <w:p w14:paraId="5B98DE70" w14:textId="77777777" w:rsidR="001E21A0" w:rsidRPr="00A70C63" w:rsidRDefault="001E21A0" w:rsidP="001E21A0">
      <w:pPr>
        <w:rPr>
          <w:rFonts w:asciiTheme="minorEastAsia" w:hAnsiTheme="minorEastAsia"/>
          <w:szCs w:val="21"/>
        </w:rPr>
      </w:pPr>
    </w:p>
    <w:p w14:paraId="129A66BA" w14:textId="77777777" w:rsidR="00D32F31" w:rsidRPr="00A70C63" w:rsidRDefault="00D32F31" w:rsidP="00D32F31">
      <w:pPr>
        <w:pStyle w:val="a3"/>
        <w:numPr>
          <w:ilvl w:val="0"/>
          <w:numId w:val="3"/>
        </w:numPr>
        <w:ind w:leftChars="0"/>
        <w:rPr>
          <w:rFonts w:asciiTheme="minorEastAsia" w:hAnsiTheme="minorEastAsia"/>
          <w:szCs w:val="21"/>
        </w:rPr>
      </w:pPr>
      <w:r w:rsidRPr="00A70C63">
        <w:rPr>
          <w:rFonts w:asciiTheme="minorEastAsia" w:hAnsiTheme="minorEastAsia" w:hint="eastAsia"/>
          <w:szCs w:val="21"/>
        </w:rPr>
        <w:t>仕様書に明示されていないもの又は仕様書の交互符合しないものがある場合は、甲と乙とが協議して定めるものとする。</w:t>
      </w:r>
      <w:r w:rsidR="001E21A0" w:rsidRPr="00A70C63">
        <w:rPr>
          <w:rFonts w:asciiTheme="minorEastAsia" w:hAnsiTheme="minorEastAsia" w:hint="eastAsia"/>
          <w:szCs w:val="21"/>
        </w:rPr>
        <w:t>ただし、軽微なものについては、甲又は甲が指定した監督員の指示に従うものとする。</w:t>
      </w:r>
    </w:p>
    <w:p w14:paraId="4863A099" w14:textId="77777777" w:rsidR="001E21A0" w:rsidRPr="00A70C63" w:rsidRDefault="001E21A0" w:rsidP="001E21A0">
      <w:pPr>
        <w:rPr>
          <w:rFonts w:asciiTheme="minorEastAsia" w:hAnsiTheme="minorEastAsia"/>
          <w:szCs w:val="21"/>
        </w:rPr>
      </w:pPr>
    </w:p>
    <w:p w14:paraId="3114DBCF" w14:textId="77777777" w:rsidR="001E21A0" w:rsidRPr="00A70C63" w:rsidRDefault="001E21A0" w:rsidP="00D32F31">
      <w:pPr>
        <w:pStyle w:val="a3"/>
        <w:numPr>
          <w:ilvl w:val="0"/>
          <w:numId w:val="3"/>
        </w:numPr>
        <w:ind w:leftChars="0"/>
        <w:rPr>
          <w:rFonts w:asciiTheme="minorEastAsia" w:hAnsiTheme="minorEastAsia"/>
          <w:szCs w:val="21"/>
        </w:rPr>
      </w:pPr>
      <w:r w:rsidRPr="00A70C63">
        <w:rPr>
          <w:rFonts w:asciiTheme="minorEastAsia" w:hAnsiTheme="minorEastAsia" w:hint="eastAsia"/>
          <w:szCs w:val="21"/>
        </w:rPr>
        <w:t>乙は、修理の施行について甲又は甲の指定した監督員の指示に従わなければならない。</w:t>
      </w:r>
    </w:p>
    <w:p w14:paraId="08415FF5" w14:textId="77777777" w:rsidR="001E21A0" w:rsidRPr="00A70C63" w:rsidRDefault="001E21A0" w:rsidP="001E21A0">
      <w:pPr>
        <w:rPr>
          <w:rFonts w:asciiTheme="minorEastAsia" w:hAnsiTheme="minorEastAsia"/>
          <w:szCs w:val="21"/>
        </w:rPr>
      </w:pPr>
    </w:p>
    <w:p w14:paraId="4F0ADF9E" w14:textId="77777777" w:rsidR="001E21A0" w:rsidRPr="00A70C63" w:rsidRDefault="001E21A0" w:rsidP="00D32F31">
      <w:pPr>
        <w:pStyle w:val="a3"/>
        <w:numPr>
          <w:ilvl w:val="0"/>
          <w:numId w:val="3"/>
        </w:numPr>
        <w:ind w:leftChars="0"/>
        <w:rPr>
          <w:rFonts w:asciiTheme="minorEastAsia" w:hAnsiTheme="minorEastAsia"/>
          <w:szCs w:val="21"/>
        </w:rPr>
      </w:pPr>
      <w:r w:rsidRPr="00A70C63">
        <w:rPr>
          <w:rFonts w:asciiTheme="minorEastAsia" w:hAnsiTheme="minorEastAsia" w:hint="eastAsia"/>
          <w:szCs w:val="21"/>
        </w:rPr>
        <w:t>乙は、乙の責めに帰することができない事由その他正当な事由により修理期間内に修理を完成することができないときは、甲に対して遅滞なくその事由を付して修理期間の延長を求めることができる。その延長日数等は、甲乙協議のうえこれを定めるものとする。</w:t>
      </w:r>
    </w:p>
    <w:p w14:paraId="6F319147" w14:textId="77777777" w:rsidR="001E21A0" w:rsidRPr="00A70C63" w:rsidRDefault="001E21A0" w:rsidP="001E21A0">
      <w:pPr>
        <w:rPr>
          <w:rFonts w:asciiTheme="minorEastAsia" w:hAnsiTheme="minorEastAsia"/>
          <w:szCs w:val="21"/>
        </w:rPr>
      </w:pPr>
    </w:p>
    <w:p w14:paraId="5B9F4BAD" w14:textId="77777777" w:rsidR="001E21A0" w:rsidRPr="00A70C63" w:rsidRDefault="001E21A0" w:rsidP="00D32F31">
      <w:pPr>
        <w:pStyle w:val="a3"/>
        <w:numPr>
          <w:ilvl w:val="0"/>
          <w:numId w:val="3"/>
        </w:numPr>
        <w:ind w:leftChars="0"/>
        <w:rPr>
          <w:rFonts w:asciiTheme="minorEastAsia" w:hAnsiTheme="minorEastAsia"/>
          <w:szCs w:val="21"/>
        </w:rPr>
      </w:pPr>
      <w:r w:rsidRPr="00A70C63">
        <w:rPr>
          <w:rFonts w:asciiTheme="minorEastAsia" w:hAnsiTheme="minorEastAsia" w:hint="eastAsia"/>
          <w:szCs w:val="21"/>
        </w:rPr>
        <w:t>甲又は甲の指定した監督員が使用材料の異常又は不良を認めたときは、直ちに取り替えさせるものとする。この場合、乙はこれに要する費用の請求はできないものとする。</w:t>
      </w:r>
    </w:p>
    <w:p w14:paraId="0927017F" w14:textId="77777777" w:rsidR="001E21A0" w:rsidRPr="00A70C63" w:rsidRDefault="001E21A0" w:rsidP="001E21A0">
      <w:pPr>
        <w:rPr>
          <w:rFonts w:asciiTheme="minorEastAsia" w:hAnsiTheme="minorEastAsia"/>
          <w:szCs w:val="21"/>
        </w:rPr>
      </w:pPr>
    </w:p>
    <w:p w14:paraId="387109DA" w14:textId="77777777" w:rsidR="001E21A0" w:rsidRPr="00A70C63" w:rsidRDefault="001E21A0" w:rsidP="00D32F31">
      <w:pPr>
        <w:pStyle w:val="a3"/>
        <w:numPr>
          <w:ilvl w:val="0"/>
          <w:numId w:val="3"/>
        </w:numPr>
        <w:ind w:leftChars="0"/>
        <w:rPr>
          <w:rFonts w:asciiTheme="minorEastAsia" w:hAnsiTheme="minorEastAsia"/>
          <w:szCs w:val="21"/>
        </w:rPr>
      </w:pPr>
      <w:r w:rsidRPr="00A70C63">
        <w:rPr>
          <w:rFonts w:asciiTheme="minorEastAsia" w:hAnsiTheme="minorEastAsia" w:hint="eastAsia"/>
          <w:szCs w:val="21"/>
        </w:rPr>
        <w:t>本契約締結により、甲が乙に</w:t>
      </w:r>
      <w:r w:rsidR="003004F3" w:rsidRPr="00A70C63">
        <w:rPr>
          <w:rFonts w:asciiTheme="minorEastAsia" w:hAnsiTheme="minorEastAsia" w:hint="eastAsia"/>
          <w:szCs w:val="21"/>
        </w:rPr>
        <w:t>主機関を引き渡してから、入出修理完了後乙が甲に主機関</w:t>
      </w:r>
      <w:r w:rsidRPr="00A70C63">
        <w:rPr>
          <w:rFonts w:asciiTheme="minorEastAsia" w:hAnsiTheme="minorEastAsia" w:hint="eastAsia"/>
          <w:szCs w:val="21"/>
        </w:rPr>
        <w:t>を引き渡すまで、</w:t>
      </w:r>
      <w:r w:rsidR="00D216B7" w:rsidRPr="00A70C63">
        <w:rPr>
          <w:rFonts w:asciiTheme="minorEastAsia" w:hAnsiTheme="minorEastAsia" w:hint="eastAsia"/>
          <w:szCs w:val="21"/>
        </w:rPr>
        <w:t>主機関</w:t>
      </w:r>
      <w:r w:rsidRPr="00A70C63">
        <w:rPr>
          <w:rFonts w:asciiTheme="minorEastAsia" w:hAnsiTheme="minorEastAsia" w:hint="eastAsia"/>
          <w:szCs w:val="21"/>
        </w:rPr>
        <w:t>の保証は乙が責任をもってこれに当たるものとする。</w:t>
      </w:r>
    </w:p>
    <w:p w14:paraId="6393CA2F" w14:textId="77777777" w:rsidR="001E21A0" w:rsidRPr="00A70C63" w:rsidRDefault="001E21A0" w:rsidP="001E21A0">
      <w:pPr>
        <w:rPr>
          <w:rFonts w:asciiTheme="minorEastAsia" w:hAnsiTheme="minorEastAsia"/>
          <w:szCs w:val="21"/>
        </w:rPr>
      </w:pPr>
    </w:p>
    <w:p w14:paraId="37C04CAF" w14:textId="77777777" w:rsidR="00C30B1B" w:rsidRPr="00A70C63" w:rsidRDefault="001E21A0" w:rsidP="00C30B1B">
      <w:pPr>
        <w:pStyle w:val="a3"/>
        <w:numPr>
          <w:ilvl w:val="0"/>
          <w:numId w:val="3"/>
        </w:numPr>
        <w:ind w:leftChars="0"/>
        <w:rPr>
          <w:rFonts w:asciiTheme="minorEastAsia" w:hAnsiTheme="minorEastAsia"/>
          <w:szCs w:val="21"/>
        </w:rPr>
      </w:pPr>
      <w:r w:rsidRPr="00A70C63">
        <w:rPr>
          <w:rFonts w:asciiTheme="minorEastAsia" w:hAnsiTheme="minorEastAsia" w:hint="eastAsia"/>
          <w:szCs w:val="21"/>
        </w:rPr>
        <w:t>乙は、修理が完成したときは、その旨を書面により甲に通知しなければならない。</w:t>
      </w:r>
    </w:p>
    <w:p w14:paraId="674AA6B8" w14:textId="77777777" w:rsidR="00C30B1B" w:rsidRPr="00A70C63" w:rsidRDefault="00C30B1B" w:rsidP="00C30B1B">
      <w:pPr>
        <w:pStyle w:val="a3"/>
        <w:numPr>
          <w:ilvl w:val="0"/>
          <w:numId w:val="7"/>
        </w:numPr>
        <w:ind w:leftChars="0"/>
        <w:rPr>
          <w:rFonts w:asciiTheme="minorEastAsia" w:hAnsiTheme="minorEastAsia"/>
          <w:szCs w:val="21"/>
        </w:rPr>
      </w:pPr>
      <w:r w:rsidRPr="00A70C63">
        <w:rPr>
          <w:rFonts w:asciiTheme="minorEastAsia" w:hAnsiTheme="minorEastAsia" w:hint="eastAsia"/>
          <w:szCs w:val="21"/>
        </w:rPr>
        <w:t xml:space="preserve">　</w:t>
      </w:r>
      <w:r w:rsidR="001E21A0" w:rsidRPr="00A70C63">
        <w:rPr>
          <w:rFonts w:asciiTheme="minorEastAsia" w:hAnsiTheme="minorEastAsia" w:hint="eastAsia"/>
          <w:szCs w:val="21"/>
        </w:rPr>
        <w:t>甲は、前項の通知を受けたときは、その日から起算して５日以内に乙の立会いのうえ修理の完成を確認するための検査を完了しなければならない。</w:t>
      </w:r>
    </w:p>
    <w:p w14:paraId="35EAD62F" w14:textId="77777777" w:rsidR="00C30B1B" w:rsidRPr="00A70C63" w:rsidRDefault="00C30B1B" w:rsidP="00C30B1B">
      <w:pPr>
        <w:pStyle w:val="a3"/>
        <w:numPr>
          <w:ilvl w:val="0"/>
          <w:numId w:val="7"/>
        </w:numPr>
        <w:ind w:leftChars="0"/>
        <w:rPr>
          <w:rFonts w:asciiTheme="minorEastAsia" w:hAnsiTheme="minorEastAsia"/>
          <w:szCs w:val="21"/>
        </w:rPr>
      </w:pPr>
      <w:r w:rsidRPr="00A70C63">
        <w:rPr>
          <w:rFonts w:asciiTheme="minorEastAsia" w:hAnsiTheme="minorEastAsia" w:hint="eastAsia"/>
          <w:szCs w:val="21"/>
        </w:rPr>
        <w:t xml:space="preserve">　乙は、修理が前項の検査に合格しないときは、直ちに補修して甲の検査を受けなければならない。この場合においては、補修の完了を修理の完成とみなして前各項の規定を適用する。</w:t>
      </w:r>
    </w:p>
    <w:p w14:paraId="0D278DC9" w14:textId="77777777" w:rsidR="001E21A0" w:rsidRPr="00A70C63" w:rsidRDefault="001E21A0" w:rsidP="00C30B1B">
      <w:pPr>
        <w:rPr>
          <w:rFonts w:asciiTheme="minorEastAsia" w:hAnsiTheme="minorEastAsia"/>
          <w:szCs w:val="21"/>
        </w:rPr>
      </w:pPr>
    </w:p>
    <w:p w14:paraId="41772126" w14:textId="77777777" w:rsidR="001E21A0" w:rsidRPr="00A70C63" w:rsidRDefault="001E21A0" w:rsidP="00D32F31">
      <w:pPr>
        <w:pStyle w:val="a3"/>
        <w:numPr>
          <w:ilvl w:val="0"/>
          <w:numId w:val="3"/>
        </w:numPr>
        <w:ind w:leftChars="0"/>
        <w:rPr>
          <w:rFonts w:asciiTheme="minorEastAsia" w:hAnsiTheme="minorEastAsia"/>
          <w:szCs w:val="21"/>
        </w:rPr>
      </w:pPr>
      <w:r w:rsidRPr="00A70C63">
        <w:rPr>
          <w:rFonts w:asciiTheme="minorEastAsia" w:hAnsiTheme="minorEastAsia" w:hint="eastAsia"/>
          <w:szCs w:val="21"/>
        </w:rPr>
        <w:t>乙は、甲の検査完了後適法な支払請求書を石川県農林水産部水産課へ提出するものとする。</w:t>
      </w:r>
    </w:p>
    <w:p w14:paraId="123F9370" w14:textId="77777777" w:rsidR="00C30B1B" w:rsidRPr="00A70C63" w:rsidRDefault="00C30B1B" w:rsidP="00C30B1B">
      <w:pPr>
        <w:rPr>
          <w:rFonts w:asciiTheme="minorEastAsia" w:hAnsiTheme="minorEastAsia"/>
          <w:szCs w:val="21"/>
        </w:rPr>
      </w:pPr>
    </w:p>
    <w:p w14:paraId="2C07E0FE" w14:textId="77777777" w:rsidR="001E21A0" w:rsidRPr="00A70C63" w:rsidRDefault="001E21A0" w:rsidP="00D32F31">
      <w:pPr>
        <w:pStyle w:val="a3"/>
        <w:numPr>
          <w:ilvl w:val="0"/>
          <w:numId w:val="3"/>
        </w:numPr>
        <w:ind w:leftChars="0"/>
        <w:rPr>
          <w:rFonts w:asciiTheme="minorEastAsia" w:hAnsiTheme="minorEastAsia"/>
          <w:szCs w:val="21"/>
        </w:rPr>
      </w:pPr>
      <w:r w:rsidRPr="00A70C63">
        <w:rPr>
          <w:rFonts w:asciiTheme="minorEastAsia" w:hAnsiTheme="minorEastAsia" w:hint="eastAsia"/>
          <w:szCs w:val="21"/>
        </w:rPr>
        <w:t>甲は、前条による支払請求書を受理した日から３０日以内に本契約金額を乙に支払うものとする。</w:t>
      </w:r>
    </w:p>
    <w:p w14:paraId="454F37AE" w14:textId="77777777" w:rsidR="00C30B1B" w:rsidRPr="00A70C63" w:rsidRDefault="00C30B1B" w:rsidP="00C30B1B">
      <w:pPr>
        <w:rPr>
          <w:rFonts w:asciiTheme="minorEastAsia" w:hAnsiTheme="minorEastAsia"/>
          <w:szCs w:val="21"/>
        </w:rPr>
      </w:pPr>
    </w:p>
    <w:p w14:paraId="0B17EC06" w14:textId="77777777" w:rsidR="00C30B1B" w:rsidRPr="00A70C63" w:rsidRDefault="001E21A0" w:rsidP="00E008AD">
      <w:pPr>
        <w:pStyle w:val="a3"/>
        <w:numPr>
          <w:ilvl w:val="0"/>
          <w:numId w:val="4"/>
        </w:numPr>
        <w:ind w:leftChars="0"/>
        <w:rPr>
          <w:rFonts w:asciiTheme="minorEastAsia" w:hAnsiTheme="minorEastAsia"/>
          <w:szCs w:val="21"/>
        </w:rPr>
      </w:pPr>
      <w:r w:rsidRPr="00A70C63">
        <w:rPr>
          <w:rFonts w:asciiTheme="minorEastAsia" w:hAnsiTheme="minorEastAsia" w:hint="eastAsia"/>
          <w:szCs w:val="21"/>
        </w:rPr>
        <w:t>乙が正当な事由がなく修理期間内に修理を完了しないときは、契約金額</w:t>
      </w:r>
      <w:r w:rsidR="00E008AD" w:rsidRPr="00A70C63">
        <w:rPr>
          <w:rFonts w:asciiTheme="minorEastAsia" w:hAnsiTheme="minorEastAsia" w:hint="eastAsia"/>
          <w:szCs w:val="21"/>
        </w:rPr>
        <w:t>に対し、期限の翌日から修理を完了する日までの日数に応じ年３</w:t>
      </w:r>
      <w:r w:rsidRPr="00A70C63">
        <w:rPr>
          <w:rFonts w:asciiTheme="minorEastAsia" w:hAnsiTheme="minorEastAsia" w:hint="eastAsia"/>
          <w:szCs w:val="21"/>
        </w:rPr>
        <w:t>パーセントの割合で計算した違約金を甲に支払うものとし、この違約金は甲が乙に支払う契約対価の支払の際これを徴収するものとする。</w:t>
      </w:r>
    </w:p>
    <w:p w14:paraId="2FC6658B" w14:textId="77777777" w:rsidR="00C30B1B" w:rsidRPr="00A70C63" w:rsidRDefault="00C30B1B" w:rsidP="00C30B1B">
      <w:pPr>
        <w:pStyle w:val="a3"/>
        <w:numPr>
          <w:ilvl w:val="0"/>
          <w:numId w:val="9"/>
        </w:numPr>
        <w:ind w:leftChars="0"/>
        <w:rPr>
          <w:rFonts w:asciiTheme="minorEastAsia" w:hAnsiTheme="minorEastAsia"/>
          <w:szCs w:val="21"/>
        </w:rPr>
      </w:pPr>
      <w:r w:rsidRPr="00A70C63">
        <w:rPr>
          <w:rFonts w:asciiTheme="minorEastAsia" w:hAnsiTheme="minorEastAsia" w:hint="eastAsia"/>
          <w:szCs w:val="21"/>
        </w:rPr>
        <w:t xml:space="preserve">　</w:t>
      </w:r>
      <w:r w:rsidR="001E21A0" w:rsidRPr="00A70C63">
        <w:rPr>
          <w:rFonts w:asciiTheme="minorEastAsia" w:hAnsiTheme="minorEastAsia" w:hint="eastAsia"/>
          <w:szCs w:val="21"/>
        </w:rPr>
        <w:t>甲が正当な事由なく第９条による支払期日を遅延したときは、支払金額に対し、約定の支</w:t>
      </w:r>
      <w:r w:rsidR="00A70C63" w:rsidRPr="00A70C63">
        <w:rPr>
          <w:rFonts w:asciiTheme="minorEastAsia" w:hAnsiTheme="minorEastAsia" w:hint="eastAsia"/>
          <w:szCs w:val="21"/>
        </w:rPr>
        <w:t>払時期到来の日の翌日から支払をする日までの日数に応じ年２．５</w:t>
      </w:r>
      <w:r w:rsidR="001E21A0" w:rsidRPr="00A70C63">
        <w:rPr>
          <w:rFonts w:asciiTheme="minorEastAsia" w:hAnsiTheme="minorEastAsia" w:hint="eastAsia"/>
          <w:szCs w:val="21"/>
        </w:rPr>
        <w:t>パーセントの割合で計算した遅延利息を乙に支払うものとする。</w:t>
      </w:r>
    </w:p>
    <w:p w14:paraId="69324449" w14:textId="77777777" w:rsidR="001E21A0" w:rsidRPr="00A70C63" w:rsidRDefault="00C30B1B" w:rsidP="00C30B1B">
      <w:pPr>
        <w:pStyle w:val="a3"/>
        <w:numPr>
          <w:ilvl w:val="0"/>
          <w:numId w:val="9"/>
        </w:numPr>
        <w:ind w:leftChars="0"/>
        <w:rPr>
          <w:rFonts w:asciiTheme="minorEastAsia" w:hAnsiTheme="minorEastAsia"/>
          <w:szCs w:val="21"/>
        </w:rPr>
      </w:pPr>
      <w:r w:rsidRPr="00A70C63">
        <w:rPr>
          <w:rFonts w:asciiTheme="minorEastAsia" w:hAnsiTheme="minorEastAsia" w:hint="eastAsia"/>
          <w:szCs w:val="21"/>
        </w:rPr>
        <w:t xml:space="preserve">　</w:t>
      </w:r>
      <w:r w:rsidR="001E21A0" w:rsidRPr="00A70C63">
        <w:rPr>
          <w:rFonts w:asciiTheme="minorEastAsia" w:hAnsiTheme="minorEastAsia" w:hint="eastAsia"/>
          <w:szCs w:val="21"/>
        </w:rPr>
        <w:t>違約金又は遅延利息の額が１００円未満であるときは甲乙共に支払うことを要せず、１００円未満の端数が生じたときは、これを切り捨てるものとする。</w:t>
      </w:r>
    </w:p>
    <w:p w14:paraId="4872869A" w14:textId="77777777" w:rsidR="00BD04F6" w:rsidRPr="00A70C63" w:rsidRDefault="00BD04F6" w:rsidP="00BD04F6">
      <w:pPr>
        <w:rPr>
          <w:rFonts w:asciiTheme="minorEastAsia" w:hAnsiTheme="minorEastAsia"/>
          <w:szCs w:val="21"/>
        </w:rPr>
      </w:pPr>
    </w:p>
    <w:p w14:paraId="6CA292DE" w14:textId="77777777" w:rsidR="00C30B1B" w:rsidRPr="00A70C63" w:rsidRDefault="001E21A0" w:rsidP="001E21A0">
      <w:pPr>
        <w:pStyle w:val="a3"/>
        <w:numPr>
          <w:ilvl w:val="0"/>
          <w:numId w:val="4"/>
        </w:numPr>
        <w:ind w:leftChars="0"/>
        <w:rPr>
          <w:rFonts w:asciiTheme="minorEastAsia" w:hAnsiTheme="minorEastAsia"/>
          <w:szCs w:val="21"/>
        </w:rPr>
      </w:pPr>
      <w:r w:rsidRPr="00A70C63">
        <w:rPr>
          <w:rFonts w:asciiTheme="minorEastAsia" w:hAnsiTheme="minorEastAsia" w:hint="eastAsia"/>
          <w:szCs w:val="21"/>
        </w:rPr>
        <w:t>甲は、次に掲げる場合には、本契約を解除し、これに対し、乙は異議の申立をすることができないものとする。</w:t>
      </w:r>
    </w:p>
    <w:p w14:paraId="33E92F15" w14:textId="77777777" w:rsidR="00C30B1B" w:rsidRPr="00A70C63" w:rsidRDefault="00C30B1B" w:rsidP="00C30B1B">
      <w:pPr>
        <w:pStyle w:val="a3"/>
        <w:numPr>
          <w:ilvl w:val="0"/>
          <w:numId w:val="12"/>
        </w:numPr>
        <w:ind w:leftChars="0"/>
        <w:rPr>
          <w:rFonts w:asciiTheme="minorEastAsia" w:hAnsiTheme="minorEastAsia"/>
          <w:szCs w:val="21"/>
        </w:rPr>
      </w:pPr>
      <w:r w:rsidRPr="00A70C63">
        <w:rPr>
          <w:rFonts w:asciiTheme="minorEastAsia" w:hAnsiTheme="minorEastAsia" w:hint="eastAsia"/>
          <w:szCs w:val="21"/>
        </w:rPr>
        <w:t>本契約の条項に違反したとき。</w:t>
      </w:r>
    </w:p>
    <w:p w14:paraId="13C009C7" w14:textId="77777777" w:rsidR="00C30B1B" w:rsidRPr="00A70C63" w:rsidRDefault="00C30B1B" w:rsidP="00C30B1B">
      <w:pPr>
        <w:pStyle w:val="a3"/>
        <w:numPr>
          <w:ilvl w:val="0"/>
          <w:numId w:val="12"/>
        </w:numPr>
        <w:ind w:leftChars="0"/>
        <w:rPr>
          <w:rFonts w:asciiTheme="minorEastAsia" w:hAnsiTheme="minorEastAsia"/>
          <w:szCs w:val="21"/>
        </w:rPr>
      </w:pPr>
      <w:r w:rsidRPr="00A70C63">
        <w:rPr>
          <w:rFonts w:asciiTheme="minorEastAsia" w:hAnsiTheme="minorEastAsia" w:hint="eastAsia"/>
          <w:szCs w:val="21"/>
        </w:rPr>
        <w:t>甲の承諾なくこの契約により得た権利若しくは義務を他人に委任又は譲渡したとき。</w:t>
      </w:r>
    </w:p>
    <w:p w14:paraId="4943E644" w14:textId="77777777" w:rsidR="001E21A0" w:rsidRPr="00A70C63" w:rsidRDefault="001E21A0" w:rsidP="00C30B1B">
      <w:pPr>
        <w:rPr>
          <w:rFonts w:asciiTheme="minorEastAsia" w:hAnsiTheme="minorEastAsia"/>
          <w:szCs w:val="21"/>
        </w:rPr>
      </w:pPr>
    </w:p>
    <w:p w14:paraId="4CE5A9C6" w14:textId="77777777" w:rsidR="001E21A0" w:rsidRPr="00A70C63" w:rsidRDefault="001E21A0" w:rsidP="001E21A0">
      <w:pPr>
        <w:pStyle w:val="a3"/>
        <w:numPr>
          <w:ilvl w:val="0"/>
          <w:numId w:val="4"/>
        </w:numPr>
        <w:ind w:leftChars="0"/>
        <w:rPr>
          <w:rFonts w:asciiTheme="minorEastAsia" w:hAnsiTheme="minorEastAsia"/>
          <w:szCs w:val="21"/>
        </w:rPr>
      </w:pPr>
      <w:r w:rsidRPr="00A70C63">
        <w:rPr>
          <w:rFonts w:asciiTheme="minorEastAsia" w:hAnsiTheme="minorEastAsia" w:hint="eastAsia"/>
          <w:szCs w:val="21"/>
        </w:rPr>
        <w:t>乙は、本契約に基づく修理後３箇月間甲の正常な管理のもとにおいて製品の不良、変質等によって生じたと認められる故障又は発見されたかしについては、甲の請求に基づき直ちに自己の負担において修理又は取り替えるものとする。</w:t>
      </w:r>
    </w:p>
    <w:p w14:paraId="21AF006D" w14:textId="77777777" w:rsidR="00C30B1B" w:rsidRPr="00A70C63" w:rsidRDefault="00C30B1B" w:rsidP="00C30B1B">
      <w:pPr>
        <w:rPr>
          <w:rFonts w:asciiTheme="minorEastAsia" w:hAnsiTheme="minorEastAsia"/>
          <w:szCs w:val="21"/>
        </w:rPr>
      </w:pPr>
    </w:p>
    <w:p w14:paraId="51B013DD" w14:textId="77777777" w:rsidR="00C30B1B" w:rsidRPr="00A70C63" w:rsidRDefault="001E21A0" w:rsidP="00C30B1B">
      <w:pPr>
        <w:pStyle w:val="a3"/>
        <w:numPr>
          <w:ilvl w:val="0"/>
          <w:numId w:val="4"/>
        </w:numPr>
        <w:ind w:leftChars="0"/>
        <w:rPr>
          <w:rFonts w:asciiTheme="minorEastAsia" w:hAnsiTheme="minorEastAsia"/>
          <w:szCs w:val="21"/>
        </w:rPr>
      </w:pPr>
      <w:r w:rsidRPr="00A70C63">
        <w:rPr>
          <w:rFonts w:asciiTheme="minorEastAsia" w:hAnsiTheme="minorEastAsia" w:hint="eastAsia"/>
          <w:szCs w:val="21"/>
        </w:rPr>
        <w:t>甲は、乙が次の各号のいず</w:t>
      </w:r>
      <w:r w:rsidR="00C30B1B" w:rsidRPr="00A70C63">
        <w:rPr>
          <w:rFonts w:asciiTheme="minorEastAsia" w:hAnsiTheme="minorEastAsia" w:hint="eastAsia"/>
          <w:szCs w:val="21"/>
        </w:rPr>
        <w:t>れかに該当するときは、この契約を解除することができる。この</w:t>
      </w:r>
      <w:r w:rsidRPr="00A70C63">
        <w:rPr>
          <w:rFonts w:asciiTheme="minorEastAsia" w:hAnsiTheme="minorEastAsia" w:hint="eastAsia"/>
          <w:szCs w:val="21"/>
        </w:rPr>
        <w:t>場合において、解除により乙に損害が生じても、甲はその責を負わないものとする。</w:t>
      </w:r>
    </w:p>
    <w:p w14:paraId="6AF6DCF3" w14:textId="77777777" w:rsidR="00C30B1B" w:rsidRPr="00A70C63" w:rsidRDefault="00443366" w:rsidP="00C30B1B">
      <w:pPr>
        <w:pStyle w:val="a3"/>
        <w:numPr>
          <w:ilvl w:val="0"/>
          <w:numId w:val="14"/>
        </w:numPr>
        <w:ind w:leftChars="0"/>
        <w:rPr>
          <w:rFonts w:asciiTheme="minorEastAsia" w:hAnsiTheme="minorEastAsia"/>
          <w:szCs w:val="21"/>
        </w:rPr>
      </w:pPr>
      <w:r w:rsidRPr="00A70C63">
        <w:rPr>
          <w:rFonts w:asciiTheme="minorEastAsia" w:hAnsiTheme="minorEastAsia" w:hint="eastAsia"/>
          <w:szCs w:val="21"/>
        </w:rPr>
        <w:t>役員等（乙が個人である場合にはその者を、乙が法人である場合にはその役員又はその支店若しくは常時契約を締結する事務所の代表者をいう。以下同じ。）が暴力団員による不当な行為の防止等に関する法律（平成３年法律第７７号）第２条第６号に規定する暴力団員（以下「暴力団員」という。）であると認められるとき。</w:t>
      </w:r>
    </w:p>
    <w:p w14:paraId="1B87440D" w14:textId="77777777" w:rsidR="00443366" w:rsidRPr="00A70C63" w:rsidRDefault="00443366" w:rsidP="00C30B1B">
      <w:pPr>
        <w:pStyle w:val="a3"/>
        <w:numPr>
          <w:ilvl w:val="0"/>
          <w:numId w:val="14"/>
        </w:numPr>
        <w:ind w:leftChars="0"/>
        <w:rPr>
          <w:rFonts w:asciiTheme="minorEastAsia" w:hAnsiTheme="minorEastAsia"/>
          <w:szCs w:val="21"/>
        </w:rPr>
      </w:pPr>
      <w:r w:rsidRPr="00A70C63">
        <w:rPr>
          <w:rFonts w:asciiTheme="minorEastAsia" w:hAnsiTheme="minorEastAsia" w:hint="eastAsia"/>
          <w:szCs w:val="21"/>
        </w:rPr>
        <w:t>暴力団（暴力団員による不当な行為の防止等に関する法律第２条第２号に規定する暴力団をいう。以下同じ。）又は暴力団員が経営に実質的に関与していると認められるとき。</w:t>
      </w:r>
    </w:p>
    <w:p w14:paraId="2F4A5E3F" w14:textId="77777777" w:rsidR="00443366" w:rsidRPr="00A70C63" w:rsidRDefault="00443366" w:rsidP="00C30B1B">
      <w:pPr>
        <w:pStyle w:val="a3"/>
        <w:numPr>
          <w:ilvl w:val="0"/>
          <w:numId w:val="14"/>
        </w:numPr>
        <w:ind w:leftChars="0"/>
        <w:rPr>
          <w:rFonts w:asciiTheme="minorEastAsia" w:hAnsiTheme="minorEastAsia"/>
          <w:szCs w:val="21"/>
        </w:rPr>
      </w:pPr>
      <w:r w:rsidRPr="00A70C63">
        <w:rPr>
          <w:rFonts w:asciiTheme="minorEastAsia" w:hAnsiTheme="minorEastAsia" w:hint="eastAsia"/>
          <w:szCs w:val="21"/>
        </w:rPr>
        <w:t>役員等が自己、自社若しくは第三者の不正の利益を図る目的又は第三者に損害を加える目的をもって、暴力団又は暴力団員を利用するなどしたと認められるとき。</w:t>
      </w:r>
    </w:p>
    <w:p w14:paraId="530E6137" w14:textId="77777777" w:rsidR="00443366" w:rsidRPr="00A70C63" w:rsidRDefault="00443366" w:rsidP="00C30B1B">
      <w:pPr>
        <w:pStyle w:val="a3"/>
        <w:numPr>
          <w:ilvl w:val="0"/>
          <w:numId w:val="14"/>
        </w:numPr>
        <w:ind w:leftChars="0"/>
        <w:rPr>
          <w:rFonts w:asciiTheme="minorEastAsia" w:hAnsiTheme="minorEastAsia"/>
          <w:szCs w:val="21"/>
        </w:rPr>
      </w:pPr>
      <w:r w:rsidRPr="00A70C63">
        <w:rPr>
          <w:rFonts w:asciiTheme="minorEastAsia" w:hAnsiTheme="minorEastAsia" w:hint="eastAsia"/>
          <w:szCs w:val="21"/>
        </w:rPr>
        <w:t>役員等が、暴力団又は暴力団員に対して資金等を供給し、又は便宜を供与するなど直接的あるいは積極的に暴力団の維持、運営に協力し、若しくは関与していると認められるとき。</w:t>
      </w:r>
    </w:p>
    <w:p w14:paraId="69B45C03" w14:textId="77777777" w:rsidR="00443366" w:rsidRPr="00A70C63" w:rsidRDefault="00443366" w:rsidP="00C30B1B">
      <w:pPr>
        <w:pStyle w:val="a3"/>
        <w:numPr>
          <w:ilvl w:val="0"/>
          <w:numId w:val="14"/>
        </w:numPr>
        <w:ind w:leftChars="0"/>
        <w:rPr>
          <w:rFonts w:asciiTheme="minorEastAsia" w:hAnsiTheme="minorEastAsia"/>
          <w:szCs w:val="21"/>
        </w:rPr>
      </w:pPr>
      <w:r w:rsidRPr="00A70C63">
        <w:rPr>
          <w:rFonts w:asciiTheme="minorEastAsia" w:hAnsiTheme="minorEastAsia" w:hint="eastAsia"/>
          <w:szCs w:val="21"/>
        </w:rPr>
        <w:t>役員等が暴力団又は暴力団員と社会的に非難されるべき関係を有していると認められるとき。</w:t>
      </w:r>
    </w:p>
    <w:p w14:paraId="473AC18C" w14:textId="77777777" w:rsidR="00443366" w:rsidRPr="00A70C63" w:rsidRDefault="00443366" w:rsidP="00443366">
      <w:pPr>
        <w:pStyle w:val="a3"/>
        <w:numPr>
          <w:ilvl w:val="0"/>
          <w:numId w:val="16"/>
        </w:numPr>
        <w:ind w:leftChars="0"/>
        <w:rPr>
          <w:rFonts w:asciiTheme="minorEastAsia" w:hAnsiTheme="minorEastAsia"/>
          <w:szCs w:val="21"/>
        </w:rPr>
      </w:pPr>
      <w:r w:rsidRPr="00A70C63">
        <w:rPr>
          <w:rFonts w:asciiTheme="minorEastAsia" w:hAnsiTheme="minorEastAsia" w:hint="eastAsia"/>
          <w:szCs w:val="21"/>
        </w:rPr>
        <w:t xml:space="preserve">　前項の規定によりこの契約が解除された場合においては、乙は、契約金額の10分の1に相当する額を違約金として甲が指定する期限までに支払わなければならない。</w:t>
      </w:r>
    </w:p>
    <w:p w14:paraId="341FE543" w14:textId="77777777" w:rsidR="00443366" w:rsidRPr="00A70C63" w:rsidRDefault="00BD04F6" w:rsidP="00443366">
      <w:pPr>
        <w:pStyle w:val="a3"/>
        <w:numPr>
          <w:ilvl w:val="0"/>
          <w:numId w:val="16"/>
        </w:numPr>
        <w:ind w:leftChars="0"/>
        <w:rPr>
          <w:rFonts w:asciiTheme="minorEastAsia" w:hAnsiTheme="minorEastAsia"/>
          <w:szCs w:val="21"/>
        </w:rPr>
      </w:pPr>
      <w:r w:rsidRPr="00A70C63">
        <w:rPr>
          <w:rFonts w:asciiTheme="minorEastAsia" w:hAnsiTheme="minorEastAsia" w:hint="eastAsia"/>
          <w:szCs w:val="21"/>
        </w:rPr>
        <w:t xml:space="preserve">　</w:t>
      </w:r>
      <w:r w:rsidR="00443366" w:rsidRPr="00A70C63">
        <w:rPr>
          <w:rFonts w:asciiTheme="minorEastAsia" w:hAnsiTheme="minorEastAsia" w:hint="eastAsia"/>
          <w:szCs w:val="21"/>
        </w:rPr>
        <w:t>第１項の規定によりこの契約が解除された場合において、契約保証金の納付又はこれに代わる担保の提供が行われているときは、甲は、当該契約保証金又は担保をもって前項の違約金に充当することができる。</w:t>
      </w:r>
    </w:p>
    <w:p w14:paraId="46AB072B" w14:textId="77777777" w:rsidR="001E21A0" w:rsidRPr="00A70C63" w:rsidRDefault="001E21A0" w:rsidP="00443366">
      <w:pPr>
        <w:rPr>
          <w:rFonts w:asciiTheme="minorEastAsia" w:hAnsiTheme="minorEastAsia"/>
          <w:szCs w:val="21"/>
        </w:rPr>
      </w:pPr>
    </w:p>
    <w:p w14:paraId="2A3ECF92" w14:textId="77777777" w:rsidR="00443366" w:rsidRPr="00A70C63" w:rsidRDefault="001E21A0" w:rsidP="001E21A0">
      <w:pPr>
        <w:pStyle w:val="a3"/>
        <w:numPr>
          <w:ilvl w:val="0"/>
          <w:numId w:val="4"/>
        </w:numPr>
        <w:ind w:leftChars="0"/>
        <w:rPr>
          <w:rFonts w:asciiTheme="minorEastAsia" w:hAnsiTheme="minorEastAsia"/>
          <w:szCs w:val="21"/>
        </w:rPr>
      </w:pPr>
      <w:r w:rsidRPr="00A70C63">
        <w:rPr>
          <w:rFonts w:asciiTheme="minorEastAsia" w:hAnsiTheme="minorEastAsia" w:hint="eastAsia"/>
          <w:szCs w:val="21"/>
        </w:rPr>
        <w:t>甲は、乙がこの契約に関し</w:t>
      </w:r>
      <w:r w:rsidR="00443366" w:rsidRPr="00A70C63">
        <w:rPr>
          <w:rFonts w:asciiTheme="minorEastAsia" w:hAnsiTheme="minorEastAsia" w:hint="eastAsia"/>
          <w:szCs w:val="21"/>
        </w:rPr>
        <w:t>て、次の各号のいずれかに該当するときは、契約を解除すること</w:t>
      </w:r>
      <w:r w:rsidRPr="00A70C63">
        <w:rPr>
          <w:rFonts w:asciiTheme="minorEastAsia" w:hAnsiTheme="minorEastAsia" w:hint="eastAsia"/>
          <w:szCs w:val="21"/>
        </w:rPr>
        <w:t>ができる。</w:t>
      </w:r>
    </w:p>
    <w:p w14:paraId="46ADCA70" w14:textId="77777777" w:rsidR="00443366" w:rsidRPr="00A70C63" w:rsidRDefault="004F3D95" w:rsidP="00443366">
      <w:pPr>
        <w:pStyle w:val="a3"/>
        <w:numPr>
          <w:ilvl w:val="0"/>
          <w:numId w:val="17"/>
        </w:numPr>
        <w:ind w:leftChars="0"/>
        <w:rPr>
          <w:rFonts w:asciiTheme="minorEastAsia" w:hAnsiTheme="minorEastAsia"/>
          <w:szCs w:val="21"/>
        </w:rPr>
      </w:pPr>
      <w:r w:rsidRPr="001213C8">
        <w:rPr>
          <w:rFonts w:ascii="ＭＳ 明朝" w:hAnsi="Times New Roman" w:cs="ＭＳ 明朝" w:hint="eastAsia"/>
          <w:kern w:val="0"/>
          <w:szCs w:val="21"/>
        </w:rPr>
        <w:t>公正取引委員会が、乙に違反行為があったとして私的独占の禁止及び公正取引の確保に関する法律（昭和</w:t>
      </w:r>
      <w:r w:rsidRPr="001213C8">
        <w:rPr>
          <w:rFonts w:ascii="ＭＳ 明朝" w:hAnsi="ＭＳ 明朝" w:cs="ＭＳ 明朝"/>
          <w:kern w:val="0"/>
          <w:szCs w:val="21"/>
        </w:rPr>
        <w:t>22</w:t>
      </w:r>
      <w:r w:rsidRPr="001213C8">
        <w:rPr>
          <w:rFonts w:ascii="ＭＳ 明朝" w:hAnsi="Times New Roman" w:cs="ＭＳ 明朝" w:hint="eastAsia"/>
          <w:kern w:val="0"/>
          <w:szCs w:val="21"/>
        </w:rPr>
        <w:t>年法律第</w:t>
      </w:r>
      <w:r w:rsidRPr="001213C8">
        <w:rPr>
          <w:rFonts w:ascii="ＭＳ 明朝" w:hAnsi="ＭＳ 明朝" w:cs="ＭＳ 明朝"/>
          <w:kern w:val="0"/>
          <w:szCs w:val="21"/>
        </w:rPr>
        <w:t>54</w:t>
      </w:r>
      <w:r w:rsidRPr="001213C8">
        <w:rPr>
          <w:rFonts w:ascii="ＭＳ 明朝" w:hAnsi="Times New Roman" w:cs="ＭＳ 明朝" w:hint="eastAsia"/>
          <w:kern w:val="0"/>
          <w:szCs w:val="21"/>
        </w:rPr>
        <w:t>号。以下「独占禁止法」という。）第</w:t>
      </w:r>
      <w:r w:rsidRPr="001213C8">
        <w:rPr>
          <w:rFonts w:ascii="ＭＳ 明朝" w:hAnsi="ＭＳ 明朝" w:cs="ＭＳ 明朝"/>
          <w:kern w:val="0"/>
          <w:szCs w:val="21"/>
        </w:rPr>
        <w:t>49</w:t>
      </w:r>
      <w:r w:rsidRPr="001213C8">
        <w:rPr>
          <w:rFonts w:ascii="ＭＳ 明朝" w:hAnsi="Times New Roman" w:cs="ＭＳ 明朝" w:hint="eastAsia"/>
          <w:kern w:val="0"/>
          <w:szCs w:val="21"/>
        </w:rPr>
        <w:t>条の規定による排除措置命令を行い、当該排除措置命令が確定したとき。</w:t>
      </w:r>
    </w:p>
    <w:p w14:paraId="143BFF96" w14:textId="77777777" w:rsidR="00443366" w:rsidRPr="00A70C63" w:rsidRDefault="004F3D95" w:rsidP="00443366">
      <w:pPr>
        <w:pStyle w:val="a3"/>
        <w:numPr>
          <w:ilvl w:val="0"/>
          <w:numId w:val="17"/>
        </w:numPr>
        <w:ind w:leftChars="0"/>
        <w:rPr>
          <w:rFonts w:asciiTheme="minorEastAsia" w:hAnsiTheme="minorEastAsia"/>
          <w:szCs w:val="21"/>
        </w:rPr>
      </w:pPr>
      <w:r w:rsidRPr="001213C8">
        <w:rPr>
          <w:rFonts w:ascii="ＭＳ 明朝" w:hAnsi="Times New Roman" w:cs="ＭＳ 明朝" w:hint="eastAsia"/>
          <w:kern w:val="0"/>
          <w:szCs w:val="21"/>
        </w:rPr>
        <w:t>公正取引委員会が、乙に違反行為があったとして独占禁止法第</w:t>
      </w:r>
      <w:r w:rsidRPr="001213C8">
        <w:rPr>
          <w:rFonts w:ascii="ＭＳ 明朝" w:hAnsi="ＭＳ 明朝" w:cs="ＭＳ 明朝" w:hint="eastAsia"/>
          <w:kern w:val="0"/>
          <w:szCs w:val="21"/>
        </w:rPr>
        <w:t>62</w:t>
      </w:r>
      <w:r w:rsidRPr="001213C8">
        <w:rPr>
          <w:rFonts w:ascii="ＭＳ 明朝" w:hAnsi="Times New Roman" w:cs="ＭＳ 明朝" w:hint="eastAsia"/>
          <w:kern w:val="0"/>
          <w:szCs w:val="21"/>
        </w:rPr>
        <w:t>条第１項の規定による納付命令を行い、当該納付命令が確定したとき。（確定した当該納付命令が独占禁止法第63条第2項の規定により取り消された場合を含む。）</w:t>
      </w:r>
    </w:p>
    <w:p w14:paraId="5CC8C940" w14:textId="77777777" w:rsidR="00443366" w:rsidRPr="00A70C63" w:rsidRDefault="004F3D95" w:rsidP="00443366">
      <w:pPr>
        <w:pStyle w:val="a3"/>
        <w:numPr>
          <w:ilvl w:val="0"/>
          <w:numId w:val="17"/>
        </w:numPr>
        <w:ind w:leftChars="0"/>
        <w:rPr>
          <w:rFonts w:asciiTheme="minorEastAsia" w:hAnsiTheme="minorEastAsia"/>
          <w:szCs w:val="21"/>
        </w:rPr>
      </w:pPr>
      <w:r w:rsidRPr="001213C8">
        <w:rPr>
          <w:rFonts w:ascii="ＭＳ 明朝" w:hAnsi="Times New Roman" w:cs="ＭＳ 明朝" w:hint="eastAsia"/>
          <w:kern w:val="0"/>
          <w:szCs w:val="21"/>
        </w:rPr>
        <w:t>乙（乙が法人の場合にあっては、その役員又はその使用人を含む。次号において同じ。）について刑法（明治</w:t>
      </w:r>
      <w:r w:rsidRPr="001213C8">
        <w:rPr>
          <w:rFonts w:ascii="ＭＳ 明朝" w:hAnsi="ＭＳ 明朝" w:cs="ＭＳ 明朝"/>
          <w:kern w:val="0"/>
          <w:szCs w:val="21"/>
        </w:rPr>
        <w:t>40</w:t>
      </w:r>
      <w:r w:rsidRPr="001213C8">
        <w:rPr>
          <w:rFonts w:ascii="ＭＳ 明朝" w:hAnsi="Times New Roman" w:cs="ＭＳ 明朝" w:hint="eastAsia"/>
          <w:kern w:val="0"/>
          <w:szCs w:val="21"/>
        </w:rPr>
        <w:t>年法律第</w:t>
      </w:r>
      <w:r w:rsidRPr="001213C8">
        <w:rPr>
          <w:rFonts w:ascii="ＭＳ 明朝" w:hAnsi="ＭＳ 明朝" w:cs="ＭＳ 明朝"/>
          <w:kern w:val="0"/>
          <w:szCs w:val="21"/>
        </w:rPr>
        <w:t>45</w:t>
      </w:r>
      <w:r w:rsidRPr="001213C8">
        <w:rPr>
          <w:rFonts w:ascii="ＭＳ 明朝" w:hAnsi="Times New Roman" w:cs="ＭＳ 明朝" w:hint="eastAsia"/>
          <w:kern w:val="0"/>
          <w:szCs w:val="21"/>
        </w:rPr>
        <w:t>号）第</w:t>
      </w:r>
      <w:r w:rsidRPr="001213C8">
        <w:rPr>
          <w:rFonts w:ascii="ＭＳ 明朝" w:hAnsi="ＭＳ 明朝" w:cs="ＭＳ 明朝"/>
          <w:kern w:val="0"/>
          <w:szCs w:val="21"/>
        </w:rPr>
        <w:t>96</w:t>
      </w:r>
      <w:r w:rsidRPr="001213C8">
        <w:rPr>
          <w:rFonts w:ascii="ＭＳ 明朝" w:hAnsi="Times New Roman" w:cs="ＭＳ 明朝" w:hint="eastAsia"/>
          <w:kern w:val="0"/>
          <w:szCs w:val="21"/>
        </w:rPr>
        <w:t>条の６又は独占禁止法第89条第1項若しくは第95条第1項第1号の規定による刑が確定したとき。</w:t>
      </w:r>
    </w:p>
    <w:p w14:paraId="1DDD7917" w14:textId="77777777" w:rsidR="00443366" w:rsidRPr="00A70C63" w:rsidRDefault="004F3D95" w:rsidP="00443366">
      <w:pPr>
        <w:pStyle w:val="a3"/>
        <w:numPr>
          <w:ilvl w:val="0"/>
          <w:numId w:val="17"/>
        </w:numPr>
        <w:ind w:leftChars="0"/>
        <w:rPr>
          <w:rFonts w:asciiTheme="minorEastAsia" w:hAnsiTheme="minorEastAsia"/>
          <w:szCs w:val="21"/>
        </w:rPr>
      </w:pPr>
      <w:r w:rsidRPr="001213C8">
        <w:rPr>
          <w:rFonts w:ascii="ＭＳ 明朝" w:hAnsi="Times New Roman" w:cs="ＭＳ 明朝" w:hint="eastAsia"/>
          <w:kern w:val="0"/>
          <w:szCs w:val="21"/>
        </w:rPr>
        <w:lastRenderedPageBreak/>
        <w:t>乙について刑法第198条の規定による刑が確定したとき。</w:t>
      </w:r>
    </w:p>
    <w:p w14:paraId="547B1CDA" w14:textId="77777777" w:rsidR="001E21A0" w:rsidRPr="00A70C63" w:rsidRDefault="001E21A0" w:rsidP="00443366">
      <w:pPr>
        <w:rPr>
          <w:rFonts w:asciiTheme="minorEastAsia" w:hAnsiTheme="minorEastAsia"/>
          <w:szCs w:val="21"/>
        </w:rPr>
      </w:pPr>
    </w:p>
    <w:p w14:paraId="120ECB90" w14:textId="77777777" w:rsidR="00BD04F6" w:rsidRPr="00A70C63" w:rsidRDefault="004F3D95" w:rsidP="001E21A0">
      <w:pPr>
        <w:pStyle w:val="a3"/>
        <w:numPr>
          <w:ilvl w:val="0"/>
          <w:numId w:val="4"/>
        </w:numPr>
        <w:ind w:leftChars="0"/>
        <w:rPr>
          <w:rFonts w:asciiTheme="minorEastAsia" w:hAnsiTheme="minorEastAsia"/>
          <w:szCs w:val="21"/>
        </w:rPr>
      </w:pPr>
      <w:r w:rsidRPr="001213C8">
        <w:rPr>
          <w:rFonts w:ascii="ＭＳ 明朝" w:hAnsi="Times New Roman" w:cs="ＭＳ 明朝" w:hint="eastAsia"/>
          <w:kern w:val="0"/>
          <w:szCs w:val="21"/>
        </w:rPr>
        <w:t>乙は、</w:t>
      </w:r>
      <w:r>
        <w:rPr>
          <w:rFonts w:ascii="ＭＳ 明朝" w:hAnsi="ＭＳ 明朝" w:hint="eastAsia"/>
        </w:rPr>
        <w:t>この</w:t>
      </w:r>
      <w:r w:rsidRPr="001213C8">
        <w:rPr>
          <w:rFonts w:ascii="ＭＳ 明朝" w:hAnsi="ＭＳ 明朝" w:hint="eastAsia"/>
        </w:rPr>
        <w:t>契約</w:t>
      </w:r>
      <w:r w:rsidRPr="001213C8">
        <w:rPr>
          <w:rFonts w:ascii="ＭＳ 明朝" w:hAnsi="Times New Roman" w:cs="ＭＳ 明朝" w:hint="eastAsia"/>
          <w:kern w:val="0"/>
          <w:szCs w:val="21"/>
        </w:rPr>
        <w:t>に関して前条第１号から第３号までのいずれかに該当するときは、甲が契約を解除するか否かにかかわらず、賠償金として、契約金額（本契約締結後、契約金額の変更があった場合には、変更後の契約金額。次項において同じ。）の</w:t>
      </w:r>
      <w:r w:rsidRPr="001213C8">
        <w:rPr>
          <w:rFonts w:ascii="ＭＳ 明朝" w:hAnsi="ＭＳ 明朝" w:cs="ＭＳ 明朝"/>
          <w:kern w:val="0"/>
          <w:szCs w:val="21"/>
        </w:rPr>
        <w:t>10</w:t>
      </w:r>
      <w:r w:rsidRPr="001213C8">
        <w:rPr>
          <w:rFonts w:ascii="ＭＳ 明朝" w:hAnsi="Times New Roman" w:cs="ＭＳ 明朝" w:hint="eastAsia"/>
          <w:kern w:val="0"/>
          <w:szCs w:val="21"/>
        </w:rPr>
        <w:t>分の３に相当する額を甲が指定する期限までに支払わなければならない。ただし、次に掲げる場合は、この限りでない。</w:t>
      </w:r>
    </w:p>
    <w:p w14:paraId="5CA40A29" w14:textId="77777777" w:rsidR="00BD04F6" w:rsidRPr="00A70C63" w:rsidRDefault="004F3D95" w:rsidP="00BD04F6">
      <w:pPr>
        <w:pStyle w:val="a3"/>
        <w:numPr>
          <w:ilvl w:val="0"/>
          <w:numId w:val="18"/>
        </w:numPr>
        <w:ind w:leftChars="0"/>
        <w:rPr>
          <w:rFonts w:asciiTheme="minorEastAsia" w:hAnsiTheme="minorEastAsia"/>
          <w:szCs w:val="21"/>
        </w:rPr>
      </w:pPr>
      <w:r w:rsidRPr="001213C8">
        <w:rPr>
          <w:rFonts w:ascii="ＭＳ 明朝" w:hAnsi="Times New Roman" w:cs="ＭＳ 明朝" w:hint="eastAsia"/>
          <w:kern w:val="0"/>
          <w:szCs w:val="21"/>
        </w:rPr>
        <w:t>前条第１号又は第２号に該当する場合であって、不公正な取引方法（昭和</w:t>
      </w:r>
      <w:r w:rsidRPr="001213C8">
        <w:rPr>
          <w:rFonts w:ascii="ＭＳ 明朝" w:hAnsi="ＭＳ 明朝" w:cs="ＭＳ 明朝"/>
          <w:kern w:val="0"/>
          <w:szCs w:val="21"/>
        </w:rPr>
        <w:t>57</w:t>
      </w:r>
      <w:r w:rsidRPr="001213C8">
        <w:rPr>
          <w:rFonts w:ascii="ＭＳ 明朝" w:hAnsi="Times New Roman" w:cs="ＭＳ 明朝" w:hint="eastAsia"/>
          <w:kern w:val="0"/>
          <w:szCs w:val="21"/>
        </w:rPr>
        <w:t>年公正取引委員会告示第</w:t>
      </w:r>
      <w:r w:rsidRPr="001213C8">
        <w:rPr>
          <w:rFonts w:ascii="ＭＳ 明朝" w:hAnsi="ＭＳ 明朝" w:cs="ＭＳ 明朝"/>
          <w:kern w:val="0"/>
          <w:szCs w:val="21"/>
        </w:rPr>
        <w:t>15</w:t>
      </w:r>
      <w:r w:rsidRPr="001213C8">
        <w:rPr>
          <w:rFonts w:ascii="ＭＳ 明朝" w:hAnsi="Times New Roman" w:cs="ＭＳ 明朝" w:hint="eastAsia"/>
          <w:kern w:val="0"/>
          <w:szCs w:val="21"/>
        </w:rPr>
        <w:t>号）第６項に規定する不当廉売に該当するとき。</w:t>
      </w:r>
    </w:p>
    <w:p w14:paraId="1C269F3D" w14:textId="77777777" w:rsidR="00BD04F6" w:rsidRPr="00A70C63" w:rsidRDefault="004F3D95" w:rsidP="00BD04F6">
      <w:pPr>
        <w:pStyle w:val="a3"/>
        <w:numPr>
          <w:ilvl w:val="0"/>
          <w:numId w:val="18"/>
        </w:numPr>
        <w:ind w:leftChars="0"/>
        <w:rPr>
          <w:rFonts w:asciiTheme="minorEastAsia" w:hAnsiTheme="minorEastAsia"/>
          <w:szCs w:val="21"/>
        </w:rPr>
      </w:pPr>
      <w:r w:rsidRPr="001213C8">
        <w:rPr>
          <w:rFonts w:ascii="ＭＳ 明朝" w:hAnsi="ＭＳ 明朝" w:cs="ＭＳ 明朝" w:hint="eastAsia"/>
          <w:kern w:val="0"/>
          <w:szCs w:val="21"/>
        </w:rPr>
        <w:t>前号に掲げる場合のほか、</w:t>
      </w:r>
      <w:r w:rsidRPr="001213C8">
        <w:rPr>
          <w:rFonts w:ascii="ＭＳ 明朝" w:hAnsi="Times New Roman" w:cs="ＭＳ 明朝" w:hint="eastAsia"/>
          <w:kern w:val="0"/>
          <w:szCs w:val="21"/>
        </w:rPr>
        <w:t>甲が特に必要があると認めるとき。</w:t>
      </w:r>
    </w:p>
    <w:p w14:paraId="10B7A08F" w14:textId="77777777" w:rsidR="00BD04F6" w:rsidRPr="00A70C63" w:rsidRDefault="00BD04F6" w:rsidP="00BD04F6">
      <w:pPr>
        <w:pStyle w:val="a3"/>
        <w:numPr>
          <w:ilvl w:val="0"/>
          <w:numId w:val="20"/>
        </w:numPr>
        <w:ind w:leftChars="0"/>
        <w:rPr>
          <w:rFonts w:asciiTheme="minorEastAsia" w:hAnsiTheme="minorEastAsia"/>
          <w:szCs w:val="21"/>
        </w:rPr>
      </w:pPr>
      <w:r w:rsidRPr="00A70C63">
        <w:rPr>
          <w:rFonts w:asciiTheme="minorEastAsia" w:hAnsiTheme="minorEastAsia" w:hint="eastAsia"/>
          <w:szCs w:val="21"/>
        </w:rPr>
        <w:t xml:space="preserve">　</w:t>
      </w:r>
      <w:r w:rsidR="004F3D95" w:rsidRPr="001213C8">
        <w:rPr>
          <w:rFonts w:ascii="ＭＳ 明朝" w:hAnsi="Times New Roman" w:cs="ＭＳ 明朝" w:hint="eastAsia"/>
          <w:kern w:val="0"/>
          <w:szCs w:val="21"/>
        </w:rPr>
        <w:t>乙は、本契約に関して、前条第３号に該当し、かつ、次の各号のいずれかに該当するときは、</w:t>
      </w:r>
      <w:r w:rsidR="004F3D95" w:rsidRPr="009C7214">
        <w:rPr>
          <w:rFonts w:ascii="ＭＳ 明朝" w:hAnsi="Times New Roman" w:cs="ＭＳ 明朝" w:hint="eastAsia"/>
          <w:kern w:val="0"/>
          <w:szCs w:val="21"/>
        </w:rPr>
        <w:t>甲が契約を解除するか否かを問わず、賠償金として、前項に規定する額のほか、契約金額の</w:t>
      </w:r>
      <w:r w:rsidR="004F3D95" w:rsidRPr="001213C8">
        <w:rPr>
          <w:rFonts w:ascii="ＭＳ 明朝" w:hAnsi="ＭＳ 明朝" w:cs="ＭＳ 明朝"/>
          <w:kern w:val="0"/>
          <w:szCs w:val="21"/>
        </w:rPr>
        <w:t>100</w:t>
      </w:r>
      <w:r w:rsidR="004F3D95" w:rsidRPr="001213C8">
        <w:rPr>
          <w:rFonts w:ascii="ＭＳ 明朝" w:hAnsi="Times New Roman" w:cs="ＭＳ 明朝" w:hint="eastAsia"/>
          <w:kern w:val="0"/>
          <w:szCs w:val="21"/>
        </w:rPr>
        <w:t>分の</w:t>
      </w:r>
      <w:r w:rsidR="004F3D95" w:rsidRPr="001213C8">
        <w:rPr>
          <w:rFonts w:ascii="ＭＳ 明朝" w:hAnsi="ＭＳ 明朝" w:cs="ＭＳ 明朝"/>
          <w:kern w:val="0"/>
          <w:szCs w:val="21"/>
        </w:rPr>
        <w:t>5</w:t>
      </w:r>
      <w:r w:rsidR="004F3D95" w:rsidRPr="001213C8">
        <w:rPr>
          <w:rFonts w:ascii="ＭＳ 明朝" w:hAnsi="Times New Roman" w:cs="ＭＳ 明朝" w:hint="eastAsia"/>
          <w:kern w:val="0"/>
          <w:szCs w:val="21"/>
        </w:rPr>
        <w:t>に相当する額を甲が指定する期限までに支払わなければならない。</w:t>
      </w:r>
    </w:p>
    <w:p w14:paraId="6F9746AB" w14:textId="77777777" w:rsidR="00BD04F6" w:rsidRPr="00A70C63" w:rsidRDefault="004F3D95" w:rsidP="00BD04F6">
      <w:pPr>
        <w:pStyle w:val="a3"/>
        <w:numPr>
          <w:ilvl w:val="0"/>
          <w:numId w:val="21"/>
        </w:numPr>
        <w:ind w:leftChars="0"/>
        <w:rPr>
          <w:rFonts w:asciiTheme="minorEastAsia" w:hAnsiTheme="minorEastAsia"/>
          <w:szCs w:val="21"/>
        </w:rPr>
      </w:pPr>
      <w:r w:rsidRPr="001213C8">
        <w:rPr>
          <w:rFonts w:ascii="ＭＳ 明朝" w:hAnsi="Times New Roman" w:cs="ＭＳ 明朝" w:hint="eastAsia"/>
          <w:kern w:val="0"/>
          <w:szCs w:val="21"/>
        </w:rPr>
        <w:t>前条第２号に規定する確定した納付命令について、独占禁止法</w:t>
      </w:r>
      <w:r w:rsidRPr="008D6B1A">
        <w:rPr>
          <w:rFonts w:ascii="ＭＳ 明朝" w:hAnsi="Times New Roman" w:cs="ＭＳ 明朝" w:hint="eastAsia"/>
          <w:color w:val="000000"/>
          <w:kern w:val="0"/>
          <w:szCs w:val="21"/>
        </w:rPr>
        <w:t>第７条の３第１項の規定の適用があるとき。</w:t>
      </w:r>
    </w:p>
    <w:p w14:paraId="197EFB38" w14:textId="77777777" w:rsidR="00BD04F6" w:rsidRPr="00A70C63" w:rsidRDefault="004F3D95" w:rsidP="00BD04F6">
      <w:pPr>
        <w:pStyle w:val="a3"/>
        <w:numPr>
          <w:ilvl w:val="0"/>
          <w:numId w:val="21"/>
        </w:numPr>
        <w:ind w:leftChars="0"/>
        <w:rPr>
          <w:rFonts w:asciiTheme="minorEastAsia" w:hAnsiTheme="minorEastAsia"/>
          <w:szCs w:val="21"/>
        </w:rPr>
      </w:pPr>
      <w:r w:rsidRPr="001213C8">
        <w:rPr>
          <w:rFonts w:ascii="ＭＳ 明朝" w:hAnsi="Times New Roman" w:cs="ＭＳ 明朝" w:hint="eastAsia"/>
          <w:kern w:val="0"/>
          <w:szCs w:val="21"/>
        </w:rPr>
        <w:t>前条第３号に規定する刑に係る確定判決において、乙が違反行為の首謀者であることが明らかになったとき。</w:t>
      </w:r>
    </w:p>
    <w:p w14:paraId="377858CE" w14:textId="77777777" w:rsidR="00BD04F6" w:rsidRPr="00A70C63" w:rsidRDefault="00BD04F6" w:rsidP="00BD04F6">
      <w:pPr>
        <w:pStyle w:val="a3"/>
        <w:numPr>
          <w:ilvl w:val="0"/>
          <w:numId w:val="20"/>
        </w:numPr>
        <w:ind w:leftChars="0"/>
        <w:rPr>
          <w:rFonts w:asciiTheme="minorEastAsia" w:hAnsiTheme="minorEastAsia"/>
          <w:szCs w:val="21"/>
        </w:rPr>
      </w:pPr>
      <w:r w:rsidRPr="00A70C63">
        <w:rPr>
          <w:rFonts w:asciiTheme="minorEastAsia" w:hAnsiTheme="minorEastAsia" w:hint="eastAsia"/>
          <w:szCs w:val="21"/>
        </w:rPr>
        <w:t xml:space="preserve">　</w:t>
      </w:r>
      <w:r w:rsidR="004F3D95" w:rsidRPr="001213C8">
        <w:rPr>
          <w:rFonts w:ascii="ＭＳ 明朝" w:hAnsi="Times New Roman" w:cs="ＭＳ 明朝" w:hint="eastAsia"/>
          <w:kern w:val="0"/>
          <w:szCs w:val="21"/>
        </w:rPr>
        <w:t>甲は、甲に生じた実際の損害額が第１項及び第２項に規定する賠償金の額を超える場合においては、乙に対しその超過分につき賠償を請求することができる。</w:t>
      </w:r>
    </w:p>
    <w:p w14:paraId="1EF398ED" w14:textId="77777777" w:rsidR="00BD04F6" w:rsidRPr="00A70C63" w:rsidRDefault="004F3D95" w:rsidP="00BD04F6">
      <w:pPr>
        <w:pStyle w:val="a3"/>
        <w:numPr>
          <w:ilvl w:val="0"/>
          <w:numId w:val="20"/>
        </w:numPr>
        <w:ind w:leftChars="0"/>
        <w:rPr>
          <w:rFonts w:asciiTheme="minorEastAsia" w:hAnsiTheme="minorEastAsia"/>
          <w:szCs w:val="21"/>
        </w:rPr>
      </w:pPr>
      <w:r w:rsidRPr="001213C8">
        <w:rPr>
          <w:rFonts w:ascii="ＭＳ 明朝" w:hAnsi="Times New Roman" w:cs="ＭＳ 明朝" w:hint="eastAsia"/>
          <w:kern w:val="0"/>
          <w:szCs w:val="21"/>
        </w:rPr>
        <w:t>前３項の規定は、乙が契約を履行した後においても適用する。</w:t>
      </w:r>
    </w:p>
    <w:p w14:paraId="023E7785" w14:textId="77777777" w:rsidR="001E21A0" w:rsidRPr="00A70C63" w:rsidRDefault="001E21A0" w:rsidP="00BD04F6">
      <w:pPr>
        <w:rPr>
          <w:rFonts w:asciiTheme="minorEastAsia" w:hAnsiTheme="minorEastAsia"/>
          <w:szCs w:val="21"/>
        </w:rPr>
      </w:pPr>
    </w:p>
    <w:p w14:paraId="317BDE5E" w14:textId="77777777" w:rsidR="001E21A0" w:rsidRPr="00A70C63" w:rsidRDefault="001E21A0" w:rsidP="001E21A0">
      <w:pPr>
        <w:pStyle w:val="a3"/>
        <w:numPr>
          <w:ilvl w:val="0"/>
          <w:numId w:val="4"/>
        </w:numPr>
        <w:ind w:leftChars="0"/>
        <w:rPr>
          <w:rFonts w:asciiTheme="minorEastAsia" w:hAnsiTheme="minorEastAsia"/>
          <w:szCs w:val="21"/>
        </w:rPr>
      </w:pPr>
      <w:r w:rsidRPr="00A70C63">
        <w:rPr>
          <w:rFonts w:asciiTheme="minorEastAsia" w:hAnsiTheme="minorEastAsia" w:hint="eastAsia"/>
          <w:szCs w:val="21"/>
        </w:rPr>
        <w:t>本契約に関し疑義を生じたときは、甲乙協議のうえ定めるものとする。</w:t>
      </w:r>
    </w:p>
    <w:p w14:paraId="780E86B4" w14:textId="77777777" w:rsidR="00D32F31" w:rsidRPr="00A70C63" w:rsidRDefault="00D32F31" w:rsidP="00D32F31">
      <w:pPr>
        <w:rPr>
          <w:rFonts w:asciiTheme="minorEastAsia" w:hAnsiTheme="minorEastAsia"/>
          <w:szCs w:val="21"/>
        </w:rPr>
      </w:pPr>
    </w:p>
    <w:p w14:paraId="60528DF7" w14:textId="77777777" w:rsidR="00D32F31" w:rsidRPr="00A70C63" w:rsidRDefault="00D32F31" w:rsidP="00D32F31">
      <w:pPr>
        <w:rPr>
          <w:rFonts w:asciiTheme="minorEastAsia" w:hAnsiTheme="minorEastAsia"/>
          <w:szCs w:val="21"/>
        </w:rPr>
      </w:pPr>
      <w:r w:rsidRPr="00A70C63">
        <w:rPr>
          <w:rFonts w:asciiTheme="minorEastAsia" w:hAnsiTheme="minorEastAsia" w:hint="eastAsia"/>
          <w:szCs w:val="21"/>
        </w:rPr>
        <w:t>特約条項</w:t>
      </w:r>
    </w:p>
    <w:p w14:paraId="5A1D3032" w14:textId="0D1378D8" w:rsidR="00D32F31" w:rsidRPr="00A70C63" w:rsidRDefault="00D32F31" w:rsidP="00D32F31">
      <w:pPr>
        <w:rPr>
          <w:rFonts w:asciiTheme="minorEastAsia" w:hAnsiTheme="minorEastAsia"/>
          <w:szCs w:val="21"/>
        </w:rPr>
      </w:pPr>
      <w:r w:rsidRPr="00A70C63">
        <w:rPr>
          <w:rFonts w:asciiTheme="minorEastAsia" w:hAnsiTheme="minorEastAsia" w:hint="eastAsia"/>
          <w:szCs w:val="21"/>
        </w:rPr>
        <w:t xml:space="preserve">　本</w:t>
      </w:r>
      <w:r w:rsidR="003004F3" w:rsidRPr="00A70C63">
        <w:rPr>
          <w:rFonts w:asciiTheme="minorEastAsia" w:hAnsiTheme="minorEastAsia" w:hint="eastAsia"/>
          <w:szCs w:val="21"/>
        </w:rPr>
        <w:t>主機関</w:t>
      </w:r>
      <w:r w:rsidRPr="00A70C63">
        <w:rPr>
          <w:rFonts w:asciiTheme="minorEastAsia" w:hAnsiTheme="minorEastAsia" w:hint="eastAsia"/>
          <w:szCs w:val="21"/>
        </w:rPr>
        <w:t>の修理については、船舶安全法第５条の規定による</w:t>
      </w:r>
      <w:r w:rsidR="00E631E3">
        <w:rPr>
          <w:rFonts w:asciiTheme="minorEastAsia" w:hAnsiTheme="minorEastAsia" w:hint="eastAsia"/>
          <w:szCs w:val="21"/>
        </w:rPr>
        <w:t>定期</w:t>
      </w:r>
      <w:r w:rsidRPr="00A70C63">
        <w:rPr>
          <w:rFonts w:asciiTheme="minorEastAsia" w:hAnsiTheme="minorEastAsia" w:hint="eastAsia"/>
          <w:szCs w:val="21"/>
        </w:rPr>
        <w:t>検査（運輸局の検査）に合格しなければならない。</w:t>
      </w:r>
    </w:p>
    <w:p w14:paraId="2CCEC47C" w14:textId="77777777" w:rsidR="008A26BB" w:rsidRPr="00E631E3" w:rsidRDefault="008A26BB" w:rsidP="00D32F31">
      <w:pPr>
        <w:rPr>
          <w:rFonts w:asciiTheme="minorEastAsia" w:hAnsiTheme="minorEastAsia"/>
          <w:szCs w:val="21"/>
        </w:rPr>
      </w:pPr>
    </w:p>
    <w:sectPr w:rsidR="008A26BB" w:rsidRPr="00E631E3" w:rsidSect="00BD04F6">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39155" w14:textId="77777777" w:rsidR="00E008AD" w:rsidRDefault="00E008AD" w:rsidP="00E008AD">
      <w:r>
        <w:separator/>
      </w:r>
    </w:p>
  </w:endnote>
  <w:endnote w:type="continuationSeparator" w:id="0">
    <w:p w14:paraId="383E251A" w14:textId="77777777" w:rsidR="00E008AD" w:rsidRDefault="00E008AD" w:rsidP="00E00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4861E" w14:textId="77777777" w:rsidR="00E008AD" w:rsidRDefault="00E008AD" w:rsidP="00E008AD">
      <w:r>
        <w:separator/>
      </w:r>
    </w:p>
  </w:footnote>
  <w:footnote w:type="continuationSeparator" w:id="0">
    <w:p w14:paraId="0C483218" w14:textId="77777777" w:rsidR="00E008AD" w:rsidRDefault="00E008AD" w:rsidP="00E00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087C"/>
    <w:multiLevelType w:val="multilevel"/>
    <w:tmpl w:val="1110D268"/>
    <w:lvl w:ilvl="0">
      <w:start w:val="1"/>
      <w:numFmt w:val="decimalFullWidth"/>
      <w:suff w:val="space"/>
      <w:lvlText w:val="第%1条　"/>
      <w:lvlJc w:val="left"/>
      <w:pPr>
        <w:ind w:left="851" w:hanging="851"/>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06EE10B3"/>
    <w:multiLevelType w:val="hybridMultilevel"/>
    <w:tmpl w:val="A4246942"/>
    <w:lvl w:ilvl="0" w:tplc="77BCED14">
      <w:start w:val="1"/>
      <w:numFmt w:val="decimal"/>
      <w:suff w:val="space"/>
      <w:lvlText w:val="（%1）"/>
      <w:lvlJc w:val="left"/>
      <w:pPr>
        <w:ind w:left="1021" w:hanging="511"/>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07282F35"/>
    <w:multiLevelType w:val="hybridMultilevel"/>
    <w:tmpl w:val="8E6E939E"/>
    <w:lvl w:ilvl="0" w:tplc="FAE6142A">
      <w:start w:val="2"/>
      <w:numFmt w:val="decimalFullWidth"/>
      <w:lvlText w:val="%1"/>
      <w:lvlJc w:val="left"/>
      <w:pPr>
        <w:ind w:left="840" w:hanging="420"/>
      </w:pPr>
      <w:rPr>
        <w:rFonts w:hint="eastAsia"/>
      </w:rPr>
    </w:lvl>
    <w:lvl w:ilvl="1" w:tplc="04090017" w:tentative="1">
      <w:start w:val="1"/>
      <w:numFmt w:val="aiueoFullWidth"/>
      <w:lvlText w:val="(%2)"/>
      <w:lvlJc w:val="left"/>
      <w:pPr>
        <w:ind w:left="409" w:hanging="420"/>
      </w:pPr>
    </w:lvl>
    <w:lvl w:ilvl="2" w:tplc="04090011" w:tentative="1">
      <w:start w:val="1"/>
      <w:numFmt w:val="decimalEnclosedCircle"/>
      <w:lvlText w:val="%3"/>
      <w:lvlJc w:val="left"/>
      <w:pPr>
        <w:ind w:left="829" w:hanging="420"/>
      </w:pPr>
    </w:lvl>
    <w:lvl w:ilvl="3" w:tplc="0409000F" w:tentative="1">
      <w:start w:val="1"/>
      <w:numFmt w:val="decimal"/>
      <w:lvlText w:val="%4."/>
      <w:lvlJc w:val="left"/>
      <w:pPr>
        <w:ind w:left="1249" w:hanging="420"/>
      </w:pPr>
    </w:lvl>
    <w:lvl w:ilvl="4" w:tplc="04090017" w:tentative="1">
      <w:start w:val="1"/>
      <w:numFmt w:val="aiueoFullWidth"/>
      <w:lvlText w:val="(%5)"/>
      <w:lvlJc w:val="left"/>
      <w:pPr>
        <w:ind w:left="1669" w:hanging="420"/>
      </w:pPr>
    </w:lvl>
    <w:lvl w:ilvl="5" w:tplc="04090011" w:tentative="1">
      <w:start w:val="1"/>
      <w:numFmt w:val="decimalEnclosedCircle"/>
      <w:lvlText w:val="%6"/>
      <w:lvlJc w:val="left"/>
      <w:pPr>
        <w:ind w:left="2089" w:hanging="420"/>
      </w:pPr>
    </w:lvl>
    <w:lvl w:ilvl="6" w:tplc="0409000F" w:tentative="1">
      <w:start w:val="1"/>
      <w:numFmt w:val="decimal"/>
      <w:lvlText w:val="%7."/>
      <w:lvlJc w:val="left"/>
      <w:pPr>
        <w:ind w:left="2509" w:hanging="420"/>
      </w:pPr>
    </w:lvl>
    <w:lvl w:ilvl="7" w:tplc="04090017" w:tentative="1">
      <w:start w:val="1"/>
      <w:numFmt w:val="aiueoFullWidth"/>
      <w:lvlText w:val="(%8)"/>
      <w:lvlJc w:val="left"/>
      <w:pPr>
        <w:ind w:left="2929" w:hanging="420"/>
      </w:pPr>
    </w:lvl>
    <w:lvl w:ilvl="8" w:tplc="04090011" w:tentative="1">
      <w:start w:val="1"/>
      <w:numFmt w:val="decimalEnclosedCircle"/>
      <w:lvlText w:val="%9"/>
      <w:lvlJc w:val="left"/>
      <w:pPr>
        <w:ind w:left="3349" w:hanging="420"/>
      </w:pPr>
    </w:lvl>
  </w:abstractNum>
  <w:abstractNum w:abstractNumId="3" w15:restartNumberingAfterBreak="0">
    <w:nsid w:val="0EB44540"/>
    <w:multiLevelType w:val="hybridMultilevel"/>
    <w:tmpl w:val="CA1C1DC4"/>
    <w:lvl w:ilvl="0" w:tplc="31EA3964">
      <w:start w:val="2"/>
      <w:numFmt w:val="decimalFullWidth"/>
      <w:lvlText w:val="%1"/>
      <w:lvlJc w:val="left"/>
      <w:pPr>
        <w:ind w:left="840" w:hanging="420"/>
      </w:pPr>
      <w:rPr>
        <w:rFonts w:hint="eastAsia"/>
      </w:rPr>
    </w:lvl>
    <w:lvl w:ilvl="1" w:tplc="04090017" w:tentative="1">
      <w:start w:val="1"/>
      <w:numFmt w:val="aiueoFullWidth"/>
      <w:lvlText w:val="(%2)"/>
      <w:lvlJc w:val="left"/>
      <w:pPr>
        <w:ind w:left="-101" w:hanging="420"/>
      </w:pPr>
    </w:lvl>
    <w:lvl w:ilvl="2" w:tplc="04090011" w:tentative="1">
      <w:start w:val="1"/>
      <w:numFmt w:val="decimalEnclosedCircle"/>
      <w:lvlText w:val="%3"/>
      <w:lvlJc w:val="left"/>
      <w:pPr>
        <w:ind w:left="319" w:hanging="420"/>
      </w:pPr>
    </w:lvl>
    <w:lvl w:ilvl="3" w:tplc="0409000F" w:tentative="1">
      <w:start w:val="1"/>
      <w:numFmt w:val="decimal"/>
      <w:lvlText w:val="%4."/>
      <w:lvlJc w:val="left"/>
      <w:pPr>
        <w:ind w:left="739" w:hanging="420"/>
      </w:pPr>
    </w:lvl>
    <w:lvl w:ilvl="4" w:tplc="04090017" w:tentative="1">
      <w:start w:val="1"/>
      <w:numFmt w:val="aiueoFullWidth"/>
      <w:lvlText w:val="(%5)"/>
      <w:lvlJc w:val="left"/>
      <w:pPr>
        <w:ind w:left="1159" w:hanging="420"/>
      </w:pPr>
    </w:lvl>
    <w:lvl w:ilvl="5" w:tplc="04090011" w:tentative="1">
      <w:start w:val="1"/>
      <w:numFmt w:val="decimalEnclosedCircle"/>
      <w:lvlText w:val="%6"/>
      <w:lvlJc w:val="left"/>
      <w:pPr>
        <w:ind w:left="1579" w:hanging="420"/>
      </w:pPr>
    </w:lvl>
    <w:lvl w:ilvl="6" w:tplc="0409000F" w:tentative="1">
      <w:start w:val="1"/>
      <w:numFmt w:val="decimal"/>
      <w:lvlText w:val="%7."/>
      <w:lvlJc w:val="left"/>
      <w:pPr>
        <w:ind w:left="1999" w:hanging="420"/>
      </w:pPr>
    </w:lvl>
    <w:lvl w:ilvl="7" w:tplc="04090017" w:tentative="1">
      <w:start w:val="1"/>
      <w:numFmt w:val="aiueoFullWidth"/>
      <w:lvlText w:val="(%8)"/>
      <w:lvlJc w:val="left"/>
      <w:pPr>
        <w:ind w:left="2419" w:hanging="420"/>
      </w:pPr>
    </w:lvl>
    <w:lvl w:ilvl="8" w:tplc="04090011" w:tentative="1">
      <w:start w:val="1"/>
      <w:numFmt w:val="decimalEnclosedCircle"/>
      <w:lvlText w:val="%9"/>
      <w:lvlJc w:val="left"/>
      <w:pPr>
        <w:ind w:left="2839" w:hanging="420"/>
      </w:pPr>
    </w:lvl>
  </w:abstractNum>
  <w:abstractNum w:abstractNumId="4" w15:restartNumberingAfterBreak="0">
    <w:nsid w:val="165B67FC"/>
    <w:multiLevelType w:val="hybridMultilevel"/>
    <w:tmpl w:val="0572290C"/>
    <w:lvl w:ilvl="0" w:tplc="51940B12">
      <w:start w:val="1"/>
      <w:numFmt w:val="decimalFullWidth"/>
      <w:lvlText w:val="%1"/>
      <w:lvlJc w:val="left"/>
      <w:pPr>
        <w:ind w:left="1271"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8B0C09"/>
    <w:multiLevelType w:val="hybridMultilevel"/>
    <w:tmpl w:val="C8E69414"/>
    <w:lvl w:ilvl="0" w:tplc="51940B12">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B2051DD"/>
    <w:multiLevelType w:val="hybridMultilevel"/>
    <w:tmpl w:val="56C647CE"/>
    <w:lvl w:ilvl="0" w:tplc="55309DF6">
      <w:start w:val="1"/>
      <w:numFmt w:val="decimal"/>
      <w:suff w:val="space"/>
      <w:lvlText w:val="（%1）"/>
      <w:lvlJc w:val="left"/>
      <w:pPr>
        <w:ind w:left="1020" w:hanging="510"/>
      </w:pPr>
      <w:rPr>
        <w:rFonts w:hint="eastAsia"/>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7" w15:restartNumberingAfterBreak="0">
    <w:nsid w:val="1CA34736"/>
    <w:multiLevelType w:val="hybridMultilevel"/>
    <w:tmpl w:val="5F26BAB4"/>
    <w:lvl w:ilvl="0" w:tplc="1AF48290">
      <w:start w:val="2"/>
      <w:numFmt w:val="decimalFullWidth"/>
      <w:lvlText w:val="（%1）"/>
      <w:lvlJc w:val="left"/>
      <w:pPr>
        <w:ind w:left="2122"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B44B3E"/>
    <w:multiLevelType w:val="hybridMultilevel"/>
    <w:tmpl w:val="B2504512"/>
    <w:lvl w:ilvl="0" w:tplc="4AD06E38">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273937"/>
    <w:multiLevelType w:val="hybridMultilevel"/>
    <w:tmpl w:val="8188A91A"/>
    <w:lvl w:ilvl="0" w:tplc="F670D832">
      <w:start w:val="1"/>
      <w:numFmt w:val="decimal"/>
      <w:suff w:val="space"/>
      <w:lvlText w:val="（%1）"/>
      <w:lvlJc w:val="left"/>
      <w:pPr>
        <w:ind w:left="1042" w:hanging="521"/>
      </w:pPr>
      <w:rPr>
        <w:rFonts w:hint="eastAsia"/>
      </w:rPr>
    </w:lvl>
    <w:lvl w:ilvl="1" w:tplc="04090017" w:tentative="1">
      <w:start w:val="1"/>
      <w:numFmt w:val="aiueoFullWidth"/>
      <w:lvlText w:val="(%2)"/>
      <w:lvlJc w:val="left"/>
      <w:pPr>
        <w:ind w:left="521" w:hanging="420"/>
      </w:pPr>
    </w:lvl>
    <w:lvl w:ilvl="2" w:tplc="04090011" w:tentative="1">
      <w:start w:val="1"/>
      <w:numFmt w:val="decimalEnclosedCircle"/>
      <w:lvlText w:val="%3"/>
      <w:lvlJc w:val="left"/>
      <w:pPr>
        <w:ind w:left="941" w:hanging="420"/>
      </w:pPr>
    </w:lvl>
    <w:lvl w:ilvl="3" w:tplc="0409000F" w:tentative="1">
      <w:start w:val="1"/>
      <w:numFmt w:val="decimal"/>
      <w:lvlText w:val="%4."/>
      <w:lvlJc w:val="left"/>
      <w:pPr>
        <w:ind w:left="1361" w:hanging="420"/>
      </w:pPr>
    </w:lvl>
    <w:lvl w:ilvl="4" w:tplc="04090017" w:tentative="1">
      <w:start w:val="1"/>
      <w:numFmt w:val="aiueoFullWidth"/>
      <w:lvlText w:val="(%5)"/>
      <w:lvlJc w:val="left"/>
      <w:pPr>
        <w:ind w:left="1781" w:hanging="420"/>
      </w:pPr>
    </w:lvl>
    <w:lvl w:ilvl="5" w:tplc="04090011" w:tentative="1">
      <w:start w:val="1"/>
      <w:numFmt w:val="decimalEnclosedCircle"/>
      <w:lvlText w:val="%6"/>
      <w:lvlJc w:val="left"/>
      <w:pPr>
        <w:ind w:left="2201" w:hanging="420"/>
      </w:pPr>
    </w:lvl>
    <w:lvl w:ilvl="6" w:tplc="0409000F" w:tentative="1">
      <w:start w:val="1"/>
      <w:numFmt w:val="decimal"/>
      <w:lvlText w:val="%7."/>
      <w:lvlJc w:val="left"/>
      <w:pPr>
        <w:ind w:left="2621" w:hanging="420"/>
      </w:pPr>
    </w:lvl>
    <w:lvl w:ilvl="7" w:tplc="04090017" w:tentative="1">
      <w:start w:val="1"/>
      <w:numFmt w:val="aiueoFullWidth"/>
      <w:lvlText w:val="(%8)"/>
      <w:lvlJc w:val="left"/>
      <w:pPr>
        <w:ind w:left="3041" w:hanging="420"/>
      </w:pPr>
    </w:lvl>
    <w:lvl w:ilvl="8" w:tplc="04090011" w:tentative="1">
      <w:start w:val="1"/>
      <w:numFmt w:val="decimalEnclosedCircle"/>
      <w:lvlText w:val="%9"/>
      <w:lvlJc w:val="left"/>
      <w:pPr>
        <w:ind w:left="3461" w:hanging="420"/>
      </w:pPr>
    </w:lvl>
  </w:abstractNum>
  <w:abstractNum w:abstractNumId="10" w15:restartNumberingAfterBreak="0">
    <w:nsid w:val="25BF3A6D"/>
    <w:multiLevelType w:val="hybridMultilevel"/>
    <w:tmpl w:val="6B6EBAF8"/>
    <w:lvl w:ilvl="0" w:tplc="8A821F62">
      <w:start w:val="2"/>
      <w:numFmt w:val="decimalFullWidth"/>
      <w:lvlText w:val="%1"/>
      <w:lvlJc w:val="left"/>
      <w:pPr>
        <w:ind w:left="840"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1" w15:restartNumberingAfterBreak="0">
    <w:nsid w:val="27E81908"/>
    <w:multiLevelType w:val="hybridMultilevel"/>
    <w:tmpl w:val="0854D704"/>
    <w:lvl w:ilvl="0" w:tplc="A9BAB59A">
      <w:start w:val="1"/>
      <w:numFmt w:val="decimalFullWidth"/>
      <w:lvlText w:val="第%1号."/>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0C78A3"/>
    <w:multiLevelType w:val="multilevel"/>
    <w:tmpl w:val="27F2BCBC"/>
    <w:lvl w:ilvl="0">
      <w:start w:val="10"/>
      <w:numFmt w:val="decimal"/>
      <w:suff w:val="space"/>
      <w:lvlText w:val="第%1条　"/>
      <w:lvlJc w:val="left"/>
      <w:pPr>
        <w:ind w:left="851" w:hanging="851"/>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3" w15:restartNumberingAfterBreak="0">
    <w:nsid w:val="35BB09C4"/>
    <w:multiLevelType w:val="hybridMultilevel"/>
    <w:tmpl w:val="CD3ABABE"/>
    <w:lvl w:ilvl="0" w:tplc="51940B12">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39407DD4"/>
    <w:multiLevelType w:val="hybridMultilevel"/>
    <w:tmpl w:val="11183B10"/>
    <w:lvl w:ilvl="0" w:tplc="77DA729A">
      <w:start w:val="1"/>
      <w:numFmt w:val="decimal"/>
      <w:suff w:val="space"/>
      <w:lvlText w:val="（%1）"/>
      <w:lvlJc w:val="left"/>
      <w:pPr>
        <w:ind w:left="1020" w:hanging="510"/>
      </w:pPr>
      <w:rPr>
        <w:rFonts w:hint="eastAsia"/>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15" w15:restartNumberingAfterBreak="0">
    <w:nsid w:val="41C31BE5"/>
    <w:multiLevelType w:val="hybridMultilevel"/>
    <w:tmpl w:val="B3BA6998"/>
    <w:lvl w:ilvl="0" w:tplc="1AF48290">
      <w:start w:val="2"/>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4C24345D"/>
    <w:multiLevelType w:val="hybridMultilevel"/>
    <w:tmpl w:val="340E5E82"/>
    <w:lvl w:ilvl="0" w:tplc="3418F5FA">
      <w:start w:val="1"/>
      <w:numFmt w:val="decimal"/>
      <w:suff w:val="space"/>
      <w:lvlText w:val="（%1）"/>
      <w:lvlJc w:val="left"/>
      <w:pPr>
        <w:ind w:left="1020" w:hanging="510"/>
      </w:pPr>
      <w:rPr>
        <w:rFonts w:hint="eastAsia"/>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17" w15:restartNumberingAfterBreak="0">
    <w:nsid w:val="58D07A0D"/>
    <w:multiLevelType w:val="hybridMultilevel"/>
    <w:tmpl w:val="1592E2F0"/>
    <w:lvl w:ilvl="0" w:tplc="51940B12">
      <w:start w:val="1"/>
      <w:numFmt w:val="decimalFullWidth"/>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8" w15:restartNumberingAfterBreak="0">
    <w:nsid w:val="5C864E53"/>
    <w:multiLevelType w:val="hybridMultilevel"/>
    <w:tmpl w:val="1BB8C394"/>
    <w:lvl w:ilvl="0" w:tplc="C9DECE5C">
      <w:start w:val="1"/>
      <w:numFmt w:val="decimalFullWidth"/>
      <w:suff w:val="space"/>
      <w:lvlText w:val="%1"/>
      <w:lvlJc w:val="left"/>
      <w:pPr>
        <w:ind w:left="1361" w:hanging="51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9" w15:restartNumberingAfterBreak="0">
    <w:nsid w:val="610244F8"/>
    <w:multiLevelType w:val="hybridMultilevel"/>
    <w:tmpl w:val="3FAC31A4"/>
    <w:lvl w:ilvl="0" w:tplc="1AF48290">
      <w:start w:val="2"/>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64014ADE"/>
    <w:multiLevelType w:val="hybridMultilevel"/>
    <w:tmpl w:val="836C2FC6"/>
    <w:lvl w:ilvl="0" w:tplc="B95A6094">
      <w:start w:val="2"/>
      <w:numFmt w:val="decimalFullWidth"/>
      <w:lvlText w:val="%1"/>
      <w:lvlJc w:val="left"/>
      <w:pPr>
        <w:ind w:left="851" w:hanging="397"/>
      </w:pPr>
      <w:rPr>
        <w:rFonts w:hint="eastAsia"/>
      </w:rPr>
    </w:lvl>
    <w:lvl w:ilvl="1" w:tplc="04090017" w:tentative="1">
      <w:start w:val="1"/>
      <w:numFmt w:val="aiueoFullWidth"/>
      <w:lvlText w:val="(%2)"/>
      <w:lvlJc w:val="left"/>
      <w:pPr>
        <w:ind w:left="-11" w:hanging="420"/>
      </w:pPr>
    </w:lvl>
    <w:lvl w:ilvl="2" w:tplc="04090011" w:tentative="1">
      <w:start w:val="1"/>
      <w:numFmt w:val="decimalEnclosedCircle"/>
      <w:lvlText w:val="%3"/>
      <w:lvlJc w:val="left"/>
      <w:pPr>
        <w:ind w:left="409" w:hanging="420"/>
      </w:pPr>
    </w:lvl>
    <w:lvl w:ilvl="3" w:tplc="0409000F" w:tentative="1">
      <w:start w:val="1"/>
      <w:numFmt w:val="decimal"/>
      <w:lvlText w:val="%4."/>
      <w:lvlJc w:val="left"/>
      <w:pPr>
        <w:ind w:left="829" w:hanging="420"/>
      </w:pPr>
    </w:lvl>
    <w:lvl w:ilvl="4" w:tplc="04090017" w:tentative="1">
      <w:start w:val="1"/>
      <w:numFmt w:val="aiueoFullWidth"/>
      <w:lvlText w:val="(%5)"/>
      <w:lvlJc w:val="left"/>
      <w:pPr>
        <w:ind w:left="1249" w:hanging="420"/>
      </w:pPr>
    </w:lvl>
    <w:lvl w:ilvl="5" w:tplc="04090011" w:tentative="1">
      <w:start w:val="1"/>
      <w:numFmt w:val="decimalEnclosedCircle"/>
      <w:lvlText w:val="%6"/>
      <w:lvlJc w:val="left"/>
      <w:pPr>
        <w:ind w:left="1669" w:hanging="420"/>
      </w:pPr>
    </w:lvl>
    <w:lvl w:ilvl="6" w:tplc="0409000F" w:tentative="1">
      <w:start w:val="1"/>
      <w:numFmt w:val="decimal"/>
      <w:lvlText w:val="%7."/>
      <w:lvlJc w:val="left"/>
      <w:pPr>
        <w:ind w:left="2089" w:hanging="420"/>
      </w:pPr>
    </w:lvl>
    <w:lvl w:ilvl="7" w:tplc="04090017" w:tentative="1">
      <w:start w:val="1"/>
      <w:numFmt w:val="aiueoFullWidth"/>
      <w:lvlText w:val="(%8)"/>
      <w:lvlJc w:val="left"/>
      <w:pPr>
        <w:ind w:left="2509" w:hanging="420"/>
      </w:pPr>
    </w:lvl>
    <w:lvl w:ilvl="8" w:tplc="04090011" w:tentative="1">
      <w:start w:val="1"/>
      <w:numFmt w:val="decimalEnclosedCircle"/>
      <w:lvlText w:val="%9"/>
      <w:lvlJc w:val="left"/>
      <w:pPr>
        <w:ind w:left="2929" w:hanging="420"/>
      </w:pPr>
    </w:lvl>
  </w:abstractNum>
  <w:num w:numId="1" w16cid:durableId="1025251784">
    <w:abstractNumId w:val="11"/>
  </w:num>
  <w:num w:numId="2" w16cid:durableId="403265849">
    <w:abstractNumId w:val="8"/>
  </w:num>
  <w:num w:numId="3" w16cid:durableId="233202367">
    <w:abstractNumId w:val="0"/>
  </w:num>
  <w:num w:numId="4" w16cid:durableId="998926884">
    <w:abstractNumId w:val="12"/>
  </w:num>
  <w:num w:numId="5" w16cid:durableId="73212882">
    <w:abstractNumId w:val="4"/>
  </w:num>
  <w:num w:numId="6" w16cid:durableId="476268957">
    <w:abstractNumId w:val="13"/>
  </w:num>
  <w:num w:numId="7" w16cid:durableId="1099525909">
    <w:abstractNumId w:val="10"/>
  </w:num>
  <w:num w:numId="8" w16cid:durableId="1131679398">
    <w:abstractNumId w:val="17"/>
  </w:num>
  <w:num w:numId="9" w16cid:durableId="2054649036">
    <w:abstractNumId w:val="2"/>
  </w:num>
  <w:num w:numId="10" w16cid:durableId="1360666833">
    <w:abstractNumId w:val="7"/>
  </w:num>
  <w:num w:numId="11" w16cid:durableId="1198079580">
    <w:abstractNumId w:val="19"/>
  </w:num>
  <w:num w:numId="12" w16cid:durableId="1306933300">
    <w:abstractNumId w:val="9"/>
  </w:num>
  <w:num w:numId="13" w16cid:durableId="1910771612">
    <w:abstractNumId w:val="15"/>
  </w:num>
  <w:num w:numId="14" w16cid:durableId="628702770">
    <w:abstractNumId w:val="16"/>
  </w:num>
  <w:num w:numId="15" w16cid:durableId="1609892912">
    <w:abstractNumId w:val="5"/>
  </w:num>
  <w:num w:numId="16" w16cid:durableId="254829662">
    <w:abstractNumId w:val="3"/>
  </w:num>
  <w:num w:numId="17" w16cid:durableId="1839274029">
    <w:abstractNumId w:val="14"/>
  </w:num>
  <w:num w:numId="18" w16cid:durableId="1869490471">
    <w:abstractNumId w:val="6"/>
  </w:num>
  <w:num w:numId="19" w16cid:durableId="648434970">
    <w:abstractNumId w:val="18"/>
  </w:num>
  <w:num w:numId="20" w16cid:durableId="235941482">
    <w:abstractNumId w:val="20"/>
  </w:num>
  <w:num w:numId="21" w16cid:durableId="203756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63F"/>
    <w:rsid w:val="000522F4"/>
    <w:rsid w:val="000B23CC"/>
    <w:rsid w:val="000D0C35"/>
    <w:rsid w:val="000D4DEC"/>
    <w:rsid w:val="00153308"/>
    <w:rsid w:val="001E21A0"/>
    <w:rsid w:val="0021463F"/>
    <w:rsid w:val="003004F3"/>
    <w:rsid w:val="003232A9"/>
    <w:rsid w:val="00374812"/>
    <w:rsid w:val="00423F23"/>
    <w:rsid w:val="00443366"/>
    <w:rsid w:val="004F3D95"/>
    <w:rsid w:val="005409D9"/>
    <w:rsid w:val="007C4947"/>
    <w:rsid w:val="008860BC"/>
    <w:rsid w:val="008A26BB"/>
    <w:rsid w:val="00967F48"/>
    <w:rsid w:val="00A70C63"/>
    <w:rsid w:val="00BD04F6"/>
    <w:rsid w:val="00BE44EC"/>
    <w:rsid w:val="00C16669"/>
    <w:rsid w:val="00C30B1B"/>
    <w:rsid w:val="00CF1691"/>
    <w:rsid w:val="00D216B7"/>
    <w:rsid w:val="00D32F31"/>
    <w:rsid w:val="00E008AD"/>
    <w:rsid w:val="00E631E3"/>
    <w:rsid w:val="00F6705B"/>
    <w:rsid w:val="00F75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FBA1095"/>
  <w15:chartTrackingRefBased/>
  <w15:docId w15:val="{49C82CA3-4D1C-409E-8B39-42402D9C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F31"/>
    <w:pPr>
      <w:ind w:leftChars="400" w:left="840"/>
    </w:pPr>
  </w:style>
  <w:style w:type="paragraph" w:styleId="a4">
    <w:name w:val="header"/>
    <w:basedOn w:val="a"/>
    <w:link w:val="a5"/>
    <w:uiPriority w:val="99"/>
    <w:unhideWhenUsed/>
    <w:rsid w:val="00E008AD"/>
    <w:pPr>
      <w:tabs>
        <w:tab w:val="center" w:pos="4252"/>
        <w:tab w:val="right" w:pos="8504"/>
      </w:tabs>
      <w:snapToGrid w:val="0"/>
    </w:pPr>
  </w:style>
  <w:style w:type="character" w:customStyle="1" w:styleId="a5">
    <w:name w:val="ヘッダー (文字)"/>
    <w:basedOn w:val="a0"/>
    <w:link w:val="a4"/>
    <w:uiPriority w:val="99"/>
    <w:rsid w:val="00E008AD"/>
  </w:style>
  <w:style w:type="paragraph" w:styleId="a6">
    <w:name w:val="footer"/>
    <w:basedOn w:val="a"/>
    <w:link w:val="a7"/>
    <w:uiPriority w:val="99"/>
    <w:unhideWhenUsed/>
    <w:rsid w:val="00E008AD"/>
    <w:pPr>
      <w:tabs>
        <w:tab w:val="center" w:pos="4252"/>
        <w:tab w:val="right" w:pos="8504"/>
      </w:tabs>
      <w:snapToGrid w:val="0"/>
    </w:pPr>
  </w:style>
  <w:style w:type="character" w:customStyle="1" w:styleId="a7">
    <w:name w:val="フッター (文字)"/>
    <w:basedOn w:val="a0"/>
    <w:link w:val="a6"/>
    <w:uiPriority w:val="99"/>
    <w:rsid w:val="00E00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4</Pages>
  <Words>530</Words>
  <Characters>3022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浩太朗</dc:creator>
  <cp:keywords/>
  <dc:description/>
  <cp:lastModifiedBy>山岸　大</cp:lastModifiedBy>
  <cp:revision>20</cp:revision>
  <cp:lastPrinted>2023-06-27T00:29:00Z</cp:lastPrinted>
  <dcterms:created xsi:type="dcterms:W3CDTF">2020-05-29T04:06:00Z</dcterms:created>
  <dcterms:modified xsi:type="dcterms:W3CDTF">2025-04-28T02:23:00Z</dcterms:modified>
</cp:coreProperties>
</file>