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19" w:rsidRPr="00403219" w:rsidRDefault="00403219" w:rsidP="00403219">
      <w:pPr>
        <w:keepNext/>
        <w:adjustRightInd w:val="0"/>
        <w:spacing w:line="340" w:lineRule="exact"/>
        <w:jc w:val="center"/>
        <w:textAlignment w:val="baseline"/>
        <w:outlineLvl w:val="0"/>
        <w:rPr>
          <w:rFonts w:ascii="ＭＳ 明朝" w:eastAsia="ＭＳ 明朝" w:hAnsi="ＭＳ 明朝" w:cs="Times New Roman"/>
          <w:b/>
          <w:color w:val="000000"/>
          <w:spacing w:val="10"/>
          <w:kern w:val="0"/>
          <w:sz w:val="28"/>
          <w:szCs w:val="24"/>
        </w:rPr>
      </w:pPr>
      <w:r w:rsidRPr="00403219">
        <w:rPr>
          <w:rFonts w:ascii="ＭＳ 明朝" w:eastAsia="ＭＳ 明朝" w:hAnsi="ＭＳ 明朝" w:cs="Times New Roman" w:hint="eastAsia"/>
          <w:b/>
          <w:color w:val="000000"/>
          <w:spacing w:val="141"/>
          <w:kern w:val="0"/>
          <w:sz w:val="28"/>
          <w:szCs w:val="24"/>
          <w:fitText w:val="2538" w:id="-1452639488"/>
        </w:rPr>
        <w:t>総会議事</w:t>
      </w:r>
      <w:r w:rsidRPr="00403219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 w:val="28"/>
          <w:szCs w:val="24"/>
          <w:fitText w:val="2538" w:id="-1452639488"/>
        </w:rPr>
        <w:t>録</w:t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１　総会の種類　　　　臨時総会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２　開催公告年月日　　年　月　日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３　招集通知年月日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年　月　日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４　開　催　日　時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年　月　日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５　開催の場所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６　招集者の職氏名　　　漁業協同組合　代表清算人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７　組合員数及び出席組合員数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（１）総組合員数　　　　　　名（正組合員数　　　名）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（２）出席組合員数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名（正組合員数　　　名）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内訳　本人出席　　　　名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代理出席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名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書面議決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名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８　通知した会議の目的たる事項及び可決否決の別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第１号議案　財産目録、賃借対照表の件　　　　　　可決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第２号議案　財産処分方法の件　　　　　　　　　　可決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９　出席した清算人及び監事の氏名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（１）清算人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（２）監　事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>10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議事の経過の要領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（１）開会及び議長選任の経過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事務局の　　が開会を宣し、出席者が法定数を超えており総会が成立している旨を報告した。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代表清算人が開会挨拶をし、引き続き議長の選任方法を諮ったところ、会場より「執行部一任。」の声があり、正組合員　何某氏を提案した。これに対して出席者全員の同意があり、正組合員　何某氏が承諾の旨を述べ、議長に就任した。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（２）議事の経過の要領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第１号議案　財産目録、賃借対照表の件</w:t>
      </w:r>
    </w:p>
    <w:p w:rsidR="00403219" w:rsidRPr="00403219" w:rsidRDefault="00403219" w:rsidP="00403219">
      <w:pPr>
        <w:spacing w:line="340" w:lineRule="exact"/>
        <w:ind w:left="271" w:hangingChars="100" w:hanging="27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代表清算人が現在の組合の財産状況等の経過を報告し、事務局の　　　が別紙決算報告書の内容を説明した。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lastRenderedPageBreak/>
        <w:t xml:space="preserve">　　議長が質問の有無を会場に諮ったが、特に質問がなく、挙手にて採決を求めた。　　採決の結果は、賛成　　　名（本人　　名、代理　　名及び書面　　名）で、本案は承認された。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第２号議案　財産処分方法の件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　代表清算人が財産処分方法について別紙のとおり説明した。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議長が質問の有無を会場に諮ったが、特に質問がなく、挙手にて採決を求めた。　　採決の結果は、賛成　　　名（本人　　名、代理　　名及び書面　　名）で、本案は承認された。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以上をもって議案の審議を全て終え、議長は謝意を述べるとともに閉会を宣し　た。閉会時間は午後　　時　　分であった。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上記の議事の要領及び議決の結果を明確にするため、議長及び出席清算人が記名押印する。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年　月　日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漁業協同組合　年度第　回臨時総会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議　　長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代表清算人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</w:p>
    <w:p w:rsidR="00403219" w:rsidRPr="00403219" w:rsidRDefault="00403219" w:rsidP="00403219">
      <w:pPr>
        <w:widowControl/>
        <w:spacing w:line="340" w:lineRule="exact"/>
        <w:jc w:val="left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8"/>
          <w:szCs w:val="24"/>
        </w:rPr>
        <w:br w:type="page"/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lastRenderedPageBreak/>
        <w:t xml:space="preserve">　　議長が質問の有無を会場に諮ったが、特に質問がなく、挙手にて採決を求めた。　　採決の結果は、賛成　　　名（本人　　名、代理　　名及び書面　　名）で、本案は承認された。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第２号議案　財産処分方法の件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　代表清算人が財産処分方法について別紙のとおり説明した。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議長が質問の有無を会場に諮ったが、特に質問がなく、挙手にて採決を求めた。　　採決の結果は、賛成　　　名（本人　　名、代理　　名及び書面　　名）で、本案は承認された。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以上をもって議案の審議を全て終え、議長は謝意を述べるとともに閉会を宣し　た。閉会時間は午後　　時　　分であった。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上記の議事の要領及び議決の結果を明確にするため、議長及び出席清算人が記名押印する。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年　月　日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漁業協同組合　年度第　回臨時総会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議　　長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代表清算人　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　　　　　　　　　　　　清　算　人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</w:t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</w:p>
    <w:p w:rsidR="00403219" w:rsidRPr="00403219" w:rsidRDefault="00403219" w:rsidP="00403219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上記は当組合の議事録謄本に相違ありません</w:t>
      </w:r>
    </w:p>
    <w:p w:rsidR="00403219" w:rsidRPr="00403219" w:rsidRDefault="00403219" w:rsidP="00403219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令和　　年　　月　　日</w:t>
      </w:r>
    </w:p>
    <w:p w:rsidR="00403219" w:rsidRPr="00403219" w:rsidRDefault="00403219" w:rsidP="00403219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　　漁業協同組合</w:t>
      </w:r>
    </w:p>
    <w:p w:rsidR="00403219" w:rsidRPr="00403219" w:rsidRDefault="00403219" w:rsidP="00403219">
      <w:pPr>
        <w:spacing w:line="340" w:lineRule="exact"/>
        <w:ind w:right="-1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代表理事組合長　</w:t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Mincho"/>
          <w:color w:val="000000"/>
          <w:kern w:val="0"/>
          <w:sz w:val="28"/>
          <w:szCs w:val="24"/>
        </w:rPr>
      </w:pPr>
    </w:p>
    <w:p w:rsidR="00403219" w:rsidRPr="00403219" w:rsidRDefault="00403219" w:rsidP="00403219">
      <w:pPr>
        <w:adjustRightInd w:val="0"/>
        <w:spacing w:line="340" w:lineRule="exact"/>
        <w:jc w:val="left"/>
        <w:textAlignment w:val="baseline"/>
        <w:rPr>
          <w:rFonts w:ascii="ＭＳ 明朝" w:eastAsia="ＭＳ 明朝" w:hAnsi="ＭＳ 明朝" w:cs="Mincho"/>
          <w:color w:val="00000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br w:type="page"/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8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8"/>
          <w:szCs w:val="24"/>
        </w:rPr>
        <w:lastRenderedPageBreak/>
        <w:t>清算開始財産目録及び貸借対照表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１　清算開始財産目録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　　年　　月　　日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       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（円）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"/>
        <w:gridCol w:w="1563"/>
        <w:gridCol w:w="1302"/>
        <w:gridCol w:w="1824"/>
        <w:gridCol w:w="1562"/>
        <w:gridCol w:w="1303"/>
        <w:gridCol w:w="1823"/>
      </w:tblGrid>
      <w:tr w:rsidR="00403219" w:rsidRPr="00403219" w:rsidTr="002536A3">
        <w:tc>
          <w:tcPr>
            <w:tcW w:w="130" w:type="dxa"/>
            <w:vMerge w:val="restart"/>
            <w:tcBorders>
              <w:top w:val="nil"/>
              <w:left w:val="nil"/>
              <w:right w:val="nil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資産の部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負債の部</w:t>
            </w:r>
          </w:p>
        </w:tc>
      </w:tr>
      <w:tr w:rsidR="00403219" w:rsidRPr="00403219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備　　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備　　考</w:t>
            </w:r>
          </w:p>
        </w:tc>
      </w:tr>
      <w:tr w:rsidR="00403219" w:rsidRPr="00403219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30" w:type="dxa"/>
            <w:vMerge/>
            <w:tcBorders>
              <w:left w:val="nil"/>
              <w:right w:val="nil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 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  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30" w:type="dxa"/>
            <w:vMerge/>
            <w:tcBorders>
              <w:left w:val="nil"/>
              <w:bottom w:val="nil"/>
              <w:right w:val="nil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差引純財産</w:t>
            </w: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rPr>
          <w:trHeight w:val="212"/>
        </w:trPr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２　清算開始貸借対照表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　　年　　月　　日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       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 xml:space="preserve">　</w:t>
      </w: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（円）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302"/>
        <w:gridCol w:w="1824"/>
        <w:gridCol w:w="1562"/>
        <w:gridCol w:w="1303"/>
        <w:gridCol w:w="1823"/>
      </w:tblGrid>
      <w:tr w:rsidR="00403219" w:rsidRPr="00403219" w:rsidTr="002536A3"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資　　　　産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負債及び資本</w:t>
            </w:r>
          </w:p>
        </w:tc>
      </w:tr>
      <w:tr w:rsidR="00403219" w:rsidRPr="00403219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備　　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備　　考</w:t>
            </w:r>
          </w:p>
        </w:tc>
      </w:tr>
      <w:tr w:rsidR="00403219" w:rsidRPr="00403219" w:rsidTr="002536A3"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負債計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資本計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資産合計</w:t>
            </w: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spacing w:val="-2"/>
                <w:w w:val="83"/>
                <w:kern w:val="0"/>
                <w:sz w:val="24"/>
                <w:szCs w:val="24"/>
              </w:rPr>
              <w:t>負債・資本計</w:t>
            </w: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403219" w:rsidRPr="00403219" w:rsidRDefault="00403219" w:rsidP="00403219">
      <w:pPr>
        <w:spacing w:line="340" w:lineRule="exact"/>
        <w:ind w:left="291" w:hangingChars="100" w:hanging="291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　　　漁業協同組合の　　　　年　　月　　日における財産目録と貸借対照表に相違ないことを証明します。</w:t>
      </w:r>
    </w:p>
    <w:p w:rsidR="00403219" w:rsidRPr="00403219" w:rsidRDefault="00403219" w:rsidP="00403219">
      <w:pPr>
        <w:spacing w:line="340" w:lineRule="exact"/>
        <w:ind w:left="291" w:hangingChars="100" w:hanging="291"/>
        <w:jc w:val="righ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　　漁業協同組合　</w:t>
      </w:r>
    </w:p>
    <w:p w:rsidR="00403219" w:rsidRPr="00403219" w:rsidRDefault="00403219" w:rsidP="00403219">
      <w:pPr>
        <w:spacing w:line="340" w:lineRule="exact"/>
        <w:ind w:left="291" w:hangingChars="100" w:hanging="291"/>
        <w:jc w:val="righ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 w:hint="eastAsia"/>
          <w:color w:val="000000"/>
          <w:spacing w:val="10"/>
          <w:kern w:val="0"/>
          <w:sz w:val="24"/>
          <w:szCs w:val="24"/>
        </w:rPr>
        <w:t xml:space="preserve">　　代表監事　　　　　　　</w:t>
      </w:r>
    </w:p>
    <w:p w:rsidR="00403219" w:rsidRPr="00403219" w:rsidRDefault="00403219" w:rsidP="00403219">
      <w:pPr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Times New Roman"/>
          <w:kern w:val="0"/>
          <w:sz w:val="24"/>
          <w:szCs w:val="24"/>
        </w:rPr>
        <w:br w:type="page"/>
      </w:r>
      <w:r w:rsidRPr="00403219">
        <w:rPr>
          <w:rFonts w:ascii="ＭＳ 明朝" w:eastAsia="ＭＳ 明朝" w:hAnsi="ＭＳ 明朝" w:cs="ＭＳ 明朝" w:hint="eastAsia"/>
          <w:bCs/>
          <w:color w:val="000000"/>
          <w:spacing w:val="141"/>
          <w:kern w:val="0"/>
          <w:sz w:val="28"/>
          <w:szCs w:val="28"/>
          <w:fitText w:val="3653" w:id="-1452639487"/>
        </w:rPr>
        <w:lastRenderedPageBreak/>
        <w:t>財産処分方法</w:t>
      </w:r>
      <w:r w:rsidRPr="00403219">
        <w:rPr>
          <w:rFonts w:ascii="ＭＳ 明朝" w:eastAsia="ＭＳ 明朝" w:hAnsi="ＭＳ 明朝" w:cs="ＭＳ 明朝" w:hint="eastAsia"/>
          <w:bCs/>
          <w:color w:val="000000"/>
          <w:kern w:val="0"/>
          <w:sz w:val="28"/>
          <w:szCs w:val="28"/>
          <w:fitText w:val="3653" w:id="-1452639487"/>
        </w:rPr>
        <w:t>書</w:t>
      </w:r>
    </w:p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403219">
        <w:rPr>
          <w:rFonts w:ascii="ＭＳ 明朝" w:eastAsia="ＭＳ 明朝" w:hAnsi="ＭＳ 明朝" w:cs="Mincho"/>
          <w:color w:val="000000"/>
          <w:kern w:val="0"/>
          <w:sz w:val="24"/>
          <w:szCs w:val="24"/>
        </w:rPr>
        <w:t xml:space="preserve">                                                                  </w:t>
      </w:r>
      <w:r w:rsidRPr="00403219">
        <w:rPr>
          <w:rFonts w:ascii="ＭＳ 明朝" w:eastAsia="ＭＳ 明朝" w:hAnsi="ＭＳ 明朝" w:cs="Mincho" w:hint="eastAsia"/>
          <w:color w:val="000000"/>
          <w:kern w:val="0"/>
          <w:sz w:val="24"/>
          <w:szCs w:val="24"/>
        </w:rPr>
        <w:t>（円）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3"/>
        <w:gridCol w:w="1302"/>
        <w:gridCol w:w="1824"/>
        <w:gridCol w:w="1562"/>
        <w:gridCol w:w="1303"/>
        <w:gridCol w:w="1823"/>
      </w:tblGrid>
      <w:tr w:rsidR="00403219" w:rsidRPr="00403219" w:rsidTr="002536A3"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資産の部</w:t>
            </w:r>
          </w:p>
        </w:tc>
        <w:tc>
          <w:tcPr>
            <w:tcW w:w="4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負債の部</w:t>
            </w:r>
          </w:p>
        </w:tc>
      </w:tr>
      <w:tr w:rsidR="00403219" w:rsidRPr="00403219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処分方法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科　目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 xml:space="preserve">　処分方法</w:t>
            </w:r>
          </w:p>
        </w:tc>
      </w:tr>
      <w:tr w:rsidR="00403219" w:rsidRPr="00403219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03219" w:rsidRPr="00403219" w:rsidTr="002536A3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 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計</w:t>
            </w: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403219">
              <w:rPr>
                <w:rFonts w:ascii="ＭＳ 明朝" w:eastAsia="ＭＳ 明朝" w:hAnsi="ＭＳ 明朝" w:cs="Mincho"/>
                <w:color w:val="000000"/>
                <w:kern w:val="0"/>
                <w:sz w:val="24"/>
                <w:szCs w:val="24"/>
              </w:rPr>
              <w:t xml:space="preserve">    </w:t>
            </w:r>
            <w:r w:rsidRPr="00403219">
              <w:rPr>
                <w:rFonts w:ascii="ＭＳ 明朝" w:eastAsia="ＭＳ 明朝" w:hAnsi="ＭＳ 明朝" w:cs="Mincho" w:hint="eastAsia"/>
                <w:color w:val="000000"/>
                <w:kern w:val="0"/>
                <w:sz w:val="24"/>
                <w:szCs w:val="24"/>
              </w:rPr>
              <w:t>計</w:t>
            </w: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03219" w:rsidRPr="00403219" w:rsidRDefault="00403219" w:rsidP="00403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03219" w:rsidRPr="00403219" w:rsidRDefault="00403219" w:rsidP="00403219">
      <w:pPr>
        <w:spacing w:line="3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</w:p>
    <w:p w:rsidR="003E33D6" w:rsidRDefault="003E33D6" w:rsidP="00403219">
      <w:pPr>
        <w:spacing w:line="340" w:lineRule="exact"/>
      </w:pPr>
    </w:p>
    <w:sectPr w:rsidR="003E33D6" w:rsidSect="00403219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9"/>
    <w:rsid w:val="003E33D6"/>
    <w:rsid w:val="004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B9AD0"/>
  <w15:chartTrackingRefBased/>
  <w15:docId w15:val="{55B8BB9C-E7EA-41FB-816D-F4BAD0FD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雄亮</dc:creator>
  <cp:keywords/>
  <dc:description/>
  <cp:lastModifiedBy>多田　雄亮</cp:lastModifiedBy>
  <cp:revision>1</cp:revision>
  <dcterms:created xsi:type="dcterms:W3CDTF">2022-09-13T00:56:00Z</dcterms:created>
  <dcterms:modified xsi:type="dcterms:W3CDTF">2022-09-13T01:02:00Z</dcterms:modified>
</cp:coreProperties>
</file>