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6EA1D" w14:textId="25AAD733" w:rsidR="0099512D" w:rsidRPr="009660DB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7995D39F" w:rsidR="00394B35" w:rsidRDefault="00B21728" w:rsidP="00202785">
      <w:pPr>
        <w:spacing w:line="240" w:lineRule="exac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202785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202785">
        <w:rPr>
          <w:rFonts w:ascii="ＭＳ ゴシック" w:eastAsia="ＭＳ ゴシック" w:hAnsi="ＭＳ ゴシック" w:hint="eastAsia"/>
          <w:sz w:val="22"/>
        </w:rPr>
        <w:t>「</w:t>
      </w:r>
      <w:r w:rsidRPr="00202785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202785">
        <w:rPr>
          <w:rFonts w:ascii="ＭＳ ゴシック" w:eastAsia="ＭＳ ゴシック" w:hAnsi="ＭＳ ゴシック" w:hint="eastAsia"/>
          <w:sz w:val="22"/>
        </w:rPr>
        <w:t>」の中から</w:t>
      </w:r>
      <w:r w:rsidRPr="00202785">
        <w:rPr>
          <w:rFonts w:ascii="ＭＳ ゴシック" w:eastAsia="ＭＳ ゴシック" w:hAnsi="ＭＳ ゴシック" w:hint="eastAsia"/>
          <w:sz w:val="22"/>
        </w:rPr>
        <w:t>、</w:t>
      </w:r>
      <w:r w:rsidR="001374B6" w:rsidRPr="00202785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202785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202785">
        <w:rPr>
          <w:rFonts w:ascii="ＭＳ ゴシック" w:eastAsia="ＭＳ ゴシック" w:hAnsi="ＭＳ ゴシック" w:hint="eastAsia"/>
          <w:sz w:val="22"/>
        </w:rPr>
        <w:t>を</w:t>
      </w:r>
      <w:r w:rsidR="00854290" w:rsidRPr="00202785">
        <w:rPr>
          <w:rFonts w:ascii="ＭＳ ゴシック" w:eastAsia="ＭＳ ゴシック" w:hAnsi="ＭＳ ゴシック" w:hint="eastAsia"/>
          <w:sz w:val="22"/>
        </w:rPr>
        <w:t>検討の上、</w:t>
      </w:r>
      <w:r w:rsidRPr="00202785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202785">
        <w:rPr>
          <w:rFonts w:ascii="ＭＳ ゴシック" w:eastAsia="ＭＳ ゴシック" w:hAnsi="ＭＳ ゴシック" w:hint="eastAsia"/>
          <w:sz w:val="22"/>
        </w:rPr>
        <w:t>に</w:t>
      </w:r>
      <w:r w:rsidR="009F25AB" w:rsidRPr="00202785">
        <w:rPr>
          <w:rFonts w:ascii="ＭＳ ゴシック" w:eastAsia="ＭＳ ゴシック" w:hAnsi="ＭＳ ゴシック" w:hint="eastAsia"/>
          <w:sz w:val="22"/>
        </w:rPr>
        <w:t>、</w:t>
      </w:r>
      <w:r w:rsidR="0015561A" w:rsidRPr="00202785">
        <w:rPr>
          <w:rFonts w:ascii="ＭＳ ゴシック" w:eastAsia="ＭＳ ゴシック" w:hAnsi="ＭＳ ゴシック" w:hint="eastAsia"/>
          <w:sz w:val="22"/>
        </w:rPr>
        <w:t>チェック欄にチェック（</w:t>
      </w:r>
      <w:r w:rsidR="00165690" w:rsidRPr="00202785">
        <w:rPr>
          <w:rFonts w:ascii="ＭＳ ゴシック" w:eastAsia="ＭＳ ゴシック" w:hAnsi="ＭＳ ゴシック"/>
          <w:sz w:val="22"/>
        </w:rPr>
        <w:t>✓）や○を記載してください。</w:t>
      </w:r>
      <w:r w:rsidR="00F55BCB" w:rsidRPr="00202785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202785">
        <w:rPr>
          <w:rFonts w:ascii="ＭＳ ゴシック" w:eastAsia="ＭＳ ゴシック" w:hAnsi="ＭＳ ゴシック" w:hint="eastAsia"/>
          <w:sz w:val="22"/>
        </w:rPr>
        <w:t>その他の欄に</w:t>
      </w:r>
      <w:r w:rsidR="00165690" w:rsidRPr="00202785">
        <w:rPr>
          <w:rFonts w:ascii="ＭＳ ゴシック" w:eastAsia="ＭＳ ゴシック" w:hAnsi="ＭＳ ゴシック" w:hint="eastAsia"/>
          <w:sz w:val="22"/>
        </w:rPr>
        <w:t>様式ファイル番号14‐2</w:t>
      </w:r>
      <w:r w:rsidR="00A85801" w:rsidRPr="00202785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202785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202785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202785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202785">
        <w:rPr>
          <w:rFonts w:ascii="ＭＳ ゴシック" w:eastAsia="ＭＳ ゴシック" w:hAnsi="ＭＳ ゴシック" w:hint="eastAsia"/>
          <w:sz w:val="22"/>
        </w:rPr>
        <w:t>記載してください。</w:t>
      </w:r>
      <w:r w:rsidR="00165690" w:rsidRPr="00202785">
        <w:rPr>
          <w:rFonts w:ascii="ＭＳ ゴシック" w:eastAsia="ＭＳ ゴシック" w:hAnsi="ＭＳ ゴシック" w:hint="eastAsia"/>
          <w:sz w:val="22"/>
        </w:rPr>
        <w:t>（複数項目に</w:t>
      </w:r>
      <w:r w:rsidR="005D6DC7" w:rsidRPr="00202785">
        <w:rPr>
          <w:rFonts w:ascii="ＭＳ ゴシック" w:eastAsia="ＭＳ ゴシック" w:hAnsi="ＭＳ ゴシック" w:hint="eastAsia"/>
          <w:sz w:val="22"/>
        </w:rPr>
        <w:t>チェック</w:t>
      </w:r>
      <w:r w:rsidR="00165690" w:rsidRPr="00202785">
        <w:rPr>
          <w:rFonts w:ascii="ＭＳ ゴシック" w:eastAsia="ＭＳ ゴシック" w:hAnsi="ＭＳ ゴシック" w:hint="eastAsia"/>
          <w:sz w:val="22"/>
        </w:rPr>
        <w:t>も可能）</w:t>
      </w:r>
    </w:p>
    <w:p w14:paraId="597EA8BB" w14:textId="1B8998ED" w:rsidR="00202785" w:rsidRPr="00202785" w:rsidRDefault="00202785" w:rsidP="00202785">
      <w:pPr>
        <w:spacing w:line="0" w:lineRule="atLeast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なお、</w:t>
      </w:r>
      <w:r w:rsidRPr="00AE16F3">
        <w:rPr>
          <w:rFonts w:ascii="ＭＳ ゴシック" w:eastAsia="ＭＳ ゴシック" w:hAnsi="ＭＳ ゴシック" w:hint="eastAsia"/>
          <w:b/>
          <w:bCs/>
          <w:sz w:val="22"/>
          <w:u w:val="single"/>
        </w:rPr>
        <w:t>デジタルリテラシーを含むカリキュラムを設定する必要が無いコース</w:t>
      </w:r>
      <w:r>
        <w:rPr>
          <w:rFonts w:ascii="ＭＳ ゴシック" w:eastAsia="ＭＳ ゴシック" w:hAnsi="ＭＳ ゴシック" w:hint="eastAsia"/>
          <w:sz w:val="22"/>
        </w:rPr>
        <w:t>については、一番下の欄に</w:t>
      </w:r>
      <w:r w:rsidRPr="00112AD0">
        <w:rPr>
          <w:rFonts w:ascii="ＭＳ ゴシック" w:eastAsia="ＭＳ ゴシック" w:hAnsi="ＭＳ ゴシック" w:hint="eastAsia"/>
          <w:sz w:val="22"/>
        </w:rPr>
        <w:t>チェック（</w:t>
      </w:r>
      <w:r w:rsidRPr="00B716C1">
        <w:rPr>
          <w:rFonts w:ascii="ＭＳ ゴシック" w:eastAsia="ＭＳ ゴシック" w:hAnsi="ＭＳ ゴシック" w:hint="eastAsia"/>
          <w:sz w:val="20"/>
          <w:szCs w:val="20"/>
        </w:rPr>
        <w:t>✓</w:t>
      </w:r>
      <w:r w:rsidRPr="00112AD0">
        <w:rPr>
          <w:rFonts w:ascii="ＭＳ ゴシック" w:eastAsia="ＭＳ ゴシック" w:hAnsi="ＭＳ ゴシック" w:hint="eastAsia"/>
          <w:sz w:val="22"/>
        </w:rPr>
        <w:t>）</w:t>
      </w:r>
      <w:r>
        <w:rPr>
          <w:rFonts w:ascii="ＭＳ ゴシック" w:eastAsia="ＭＳ ゴシック" w:hAnsi="ＭＳ ゴシック" w:hint="eastAsia"/>
          <w:sz w:val="22"/>
        </w:rPr>
        <w:t>や○</w:t>
      </w:r>
      <w:r w:rsidRPr="00112AD0">
        <w:rPr>
          <w:rFonts w:ascii="ＭＳ ゴシック" w:eastAsia="ＭＳ ゴシック" w:hAnsi="ＭＳ ゴシック" w:hint="eastAsia"/>
          <w:sz w:val="22"/>
        </w:rPr>
        <w:t>を</w:t>
      </w:r>
      <w:r>
        <w:rPr>
          <w:rFonts w:ascii="ＭＳ ゴシック" w:eastAsia="ＭＳ ゴシック" w:hAnsi="ＭＳ ゴシック" w:hint="eastAsia"/>
          <w:sz w:val="22"/>
        </w:rPr>
        <w:t>記載してください。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202785">
            <w:pPr>
              <w:spacing w:line="340" w:lineRule="exact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202785">
            <w:pPr>
              <w:spacing w:line="340" w:lineRule="exact"/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202785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202785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20278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202785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9660DB" w:rsidRDefault="00CA1030" w:rsidP="00202785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20278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202785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9660DB" w:rsidRDefault="00CA1030" w:rsidP="00202785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20278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202785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202785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20278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202785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9660DB" w:rsidRDefault="00353E2E" w:rsidP="00202785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20278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202785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9660DB" w:rsidRDefault="00A84732" w:rsidP="00202785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20278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202785">
            <w:pPr>
              <w:spacing w:line="340" w:lineRule="exact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9660DB" w:rsidRDefault="00A84732" w:rsidP="00202785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9660DB" w:rsidRDefault="00A84732" w:rsidP="0020278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202785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202785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9660DB" w:rsidRDefault="00A84732" w:rsidP="0020278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202785">
            <w:pPr>
              <w:spacing w:line="340" w:lineRule="exact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9660DB" w:rsidRDefault="00A84732" w:rsidP="00202785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20278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202785">
            <w:pPr>
              <w:spacing w:line="340" w:lineRule="exact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9660DB" w:rsidRDefault="00A84732" w:rsidP="00202785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20278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2ECB4008" w:rsidR="00A84732" w:rsidRPr="009660DB" w:rsidRDefault="00A84732" w:rsidP="00202785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202785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20278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202785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202785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20278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201EF3">
        <w:trPr>
          <w:trHeight w:val="878"/>
        </w:trPr>
        <w:tc>
          <w:tcPr>
            <w:tcW w:w="9067" w:type="dxa"/>
          </w:tcPr>
          <w:p w14:paraId="3A7F8852" w14:textId="60133D4C" w:rsidR="00A84732" w:rsidRPr="009660DB" w:rsidRDefault="00A84732" w:rsidP="00202785">
            <w:pPr>
              <w:spacing w:line="340" w:lineRule="exact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・その他【項目　　　　】</w:t>
            </w:r>
          </w:p>
          <w:p w14:paraId="2742CD9C" w14:textId="3737618D" w:rsidR="00A84732" w:rsidRPr="009660DB" w:rsidRDefault="00A84732" w:rsidP="00202785">
            <w:pPr>
              <w:spacing w:line="340" w:lineRule="exact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202785">
            <w:pPr>
              <w:spacing w:line="340" w:lineRule="exact"/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20278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202785" w:rsidRPr="009660DB" w14:paraId="4B857A42" w14:textId="77777777" w:rsidTr="00202785">
        <w:trPr>
          <w:trHeight w:val="737"/>
        </w:trPr>
        <w:tc>
          <w:tcPr>
            <w:tcW w:w="9067" w:type="dxa"/>
          </w:tcPr>
          <w:p w14:paraId="6413FFC2" w14:textId="2500614D" w:rsidR="00202785" w:rsidRPr="009660DB" w:rsidRDefault="00202785" w:rsidP="00202785">
            <w:pPr>
              <w:spacing w:line="3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・デジタルリテラシーを含むカリキュラムを設定する必要が無い（対象外）</w:t>
            </w:r>
          </w:p>
        </w:tc>
        <w:tc>
          <w:tcPr>
            <w:tcW w:w="1560" w:type="dxa"/>
            <w:vAlign w:val="center"/>
          </w:tcPr>
          <w:p w14:paraId="6E479755" w14:textId="3235B5C0" w:rsidR="00202785" w:rsidRPr="009660DB" w:rsidRDefault="00202785" w:rsidP="00202785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157AEC7F" w:rsidR="00033FD1" w:rsidRPr="009660DB" w:rsidRDefault="00ED29CB" w:rsidP="00202785">
      <w:pPr>
        <w:spacing w:line="240" w:lineRule="exact"/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【項目】の番号は</w:t>
      </w:r>
      <w:r w:rsidR="00165690">
        <w:rPr>
          <w:rFonts w:ascii="ＭＳ ゴシック" w:eastAsia="ＭＳ ゴシック" w:hAnsi="ＭＳ ゴシック" w:hint="eastAsia"/>
          <w:sz w:val="22"/>
        </w:rPr>
        <w:t>様式ファイル14‐2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9660DB" w:rsidRDefault="003B2A7E" w:rsidP="00202785">
      <w:pPr>
        <w:spacing w:line="240" w:lineRule="exact"/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9660DB" w:rsidSect="00202785">
      <w:headerReference w:type="default" r:id="rId10"/>
      <w:pgSz w:w="11906" w:h="16838" w:code="9"/>
      <w:pgMar w:top="567" w:right="567" w:bottom="426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13B89" w14:textId="146585FA" w:rsidR="001E0113" w:rsidRDefault="000839F1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839F1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690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0278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60B02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0A0D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671ED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419A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5508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33FF"/>
    <w:rsid w:val="00D5516C"/>
    <w:rsid w:val="00D56B45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customXml/itemProps4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沖野　朋彦</cp:lastModifiedBy>
  <cp:revision>2</cp:revision>
  <cp:lastPrinted>2023-11-16T04:38:00Z</cp:lastPrinted>
  <dcterms:created xsi:type="dcterms:W3CDTF">2025-12-17T05:56:00Z</dcterms:created>
  <dcterms:modified xsi:type="dcterms:W3CDTF">2025-12-17T05:56:00Z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