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04AB5" w:rsidRDefault="00D83453" w:rsidP="00504AB5">
      <w:pPr>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1312" behindDoc="0" locked="0" layoutInCell="1" allowOverlap="1" wp14:anchorId="4CB02289" wp14:editId="1C29C4E7">
                <wp:simplePos x="0" y="0"/>
                <wp:positionH relativeFrom="margin">
                  <wp:posOffset>514350</wp:posOffset>
                </wp:positionH>
                <wp:positionV relativeFrom="paragraph">
                  <wp:posOffset>-628650</wp:posOffset>
                </wp:positionV>
                <wp:extent cx="1066800" cy="4476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066800" cy="447675"/>
                        </a:xfrm>
                        <a:prstGeom prst="rect">
                          <a:avLst/>
                        </a:prstGeom>
                        <a:solidFill>
                          <a:sysClr val="window" lastClr="FFFFFF"/>
                        </a:solidFill>
                        <a:ln w="25400" cap="flat" cmpd="sng" algn="ctr">
                          <a:noFill/>
                          <a:prstDash val="solid"/>
                        </a:ln>
                        <a:effectLst/>
                      </wps:spPr>
                      <wps:txbx>
                        <w:txbxContent>
                          <w:p w:rsidR="00D83453" w:rsidRPr="00D83453" w:rsidRDefault="00D83453" w:rsidP="00D83453">
                            <w:pPr>
                              <w:jc w:val="center"/>
                              <w:rPr>
                                <w:sz w:val="24"/>
                                <w:szCs w:val="24"/>
                              </w:rPr>
                            </w:pPr>
                            <w:r w:rsidRPr="00D83453">
                              <w:rPr>
                                <w:rFonts w:hint="eastAsia"/>
                                <w:sz w:val="24"/>
                                <w:szCs w:val="24"/>
                                <w:bdr w:val="single" w:sz="4" w:space="0" w:color="auto"/>
                              </w:rPr>
                              <w:t>報告</w:t>
                            </w:r>
                            <w:r w:rsidRPr="00D83453">
                              <w:rPr>
                                <w:sz w:val="24"/>
                                <w:szCs w:val="24"/>
                                <w:bdr w:val="single" w:sz="4" w:space="0" w:color="auto"/>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02289" id="正方形/長方形 2" o:spid="_x0000_s1026" style="position:absolute;margin-left:40.5pt;margin-top:-49.5pt;width:8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" fillcolor="window" stroked="f" strokeweight="2pt">
                <v:textbox>
                  <w:txbxContent>
                    <w:p w:rsidR="00D83453" w:rsidRPr="00D83453" w:rsidRDefault="00D83453" w:rsidP="00D83453">
                      <w:pPr>
                        <w:jc w:val="center"/>
                        <w:rPr>
                          <w:rFonts w:hint="eastAsia"/>
                          <w:sz w:val="24"/>
                          <w:szCs w:val="24"/>
                        </w:rPr>
                      </w:pPr>
                      <w:r w:rsidRPr="00D83453">
                        <w:rPr>
                          <w:rFonts w:hint="eastAsia"/>
                          <w:sz w:val="24"/>
                          <w:szCs w:val="24"/>
                          <w:bdr w:val="single" w:sz="4" w:space="0" w:color="auto"/>
                        </w:rPr>
                        <w:t>報告</w:t>
                      </w:r>
                      <w:r w:rsidRPr="00D83453">
                        <w:rPr>
                          <w:sz w:val="24"/>
                          <w:szCs w:val="24"/>
                          <w:bdr w:val="single" w:sz="4" w:space="0" w:color="auto"/>
                        </w:rPr>
                        <w:t>事項</w:t>
                      </w:r>
                    </w:p>
                  </w:txbxContent>
                </v:textbox>
                <w10:wrap anchorx="margin"/>
              </v:rect>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4CB02289" wp14:editId="1C29C4E7">
                <wp:simplePos x="0" y="0"/>
                <wp:positionH relativeFrom="margin">
                  <wp:posOffset>5829300</wp:posOffset>
                </wp:positionH>
                <wp:positionV relativeFrom="paragraph">
                  <wp:posOffset>-609600</wp:posOffset>
                </wp:positionV>
                <wp:extent cx="714375" cy="4476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714375" cy="447675"/>
                        </a:xfrm>
                        <a:prstGeom prst="rect">
                          <a:avLst/>
                        </a:prstGeom>
                        <a:solidFill>
                          <a:sysClr val="window" lastClr="FFFFFF"/>
                        </a:solidFill>
                        <a:ln w="25400" cap="flat" cmpd="sng" algn="ctr">
                          <a:noFill/>
                          <a:prstDash val="solid"/>
                        </a:ln>
                        <a:effectLst/>
                      </wps:spPr>
                      <wps:txbx>
                        <w:txbxContent>
                          <w:p w:rsidR="00D83453" w:rsidRPr="00506266" w:rsidRDefault="00D83453" w:rsidP="00D83453">
                            <w:pPr>
                              <w:jc w:val="center"/>
                              <w:rPr>
                                <w:sz w:val="22"/>
                              </w:rPr>
                            </w:pPr>
                            <w:r w:rsidRPr="00506266">
                              <w:rPr>
                                <w:rFonts w:hint="eastAsia"/>
                                <w:sz w:val="22"/>
                              </w:rPr>
                              <w:t>資料</w:t>
                            </w:r>
                            <w:r>
                              <w:rPr>
                                <w:rFonts w:hint="eastAsia"/>
                                <w:sz w:val="2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02289" id="正方形/長方形 1" o:spid="_x0000_s1027" style="position:absolute;margin-left:459pt;margin-top:-48pt;width:56.2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" fillcolor="window" stroked="f" strokeweight="2pt">
                <v:textbox>
                  <w:txbxContent>
                    <w:p w:rsidR="00D83453" w:rsidRPr="00506266" w:rsidRDefault="00D83453" w:rsidP="00D83453">
                      <w:pPr>
                        <w:jc w:val="center"/>
                        <w:rPr>
                          <w:rFonts w:hint="eastAsia"/>
                          <w:sz w:val="22"/>
                        </w:rPr>
                      </w:pPr>
                      <w:r w:rsidRPr="00506266">
                        <w:rPr>
                          <w:rFonts w:hint="eastAsia"/>
                          <w:sz w:val="22"/>
                        </w:rPr>
                        <w:t>資料</w:t>
                      </w:r>
                      <w:r>
                        <w:rPr>
                          <w:rFonts w:hint="eastAsia"/>
                          <w:sz w:val="22"/>
                        </w:rPr>
                        <w:t>４</w:t>
                      </w:r>
                    </w:p>
                  </w:txbxContent>
                </v:textbox>
                <w10:wrap anchorx="margin"/>
              </v:rect>
            </w:pict>
          </mc:Fallback>
        </mc:AlternateContent>
      </w:r>
    </w:p>
    <w:p w:rsidR="00016DD0" w:rsidRDefault="00655A8A" w:rsidP="00771EC1">
      <w:pPr>
        <w:jc w:val="center"/>
        <w:rPr>
          <w:rFonts w:asciiTheme="majorEastAsia" w:eastAsiaTheme="majorEastAsia" w:hAnsiTheme="majorEastAsia"/>
          <w:sz w:val="24"/>
        </w:rPr>
      </w:pPr>
      <w:r>
        <w:rPr>
          <w:rFonts w:asciiTheme="majorEastAsia" w:eastAsiaTheme="majorEastAsia" w:hAnsiTheme="majorEastAsia" w:hint="eastAsia"/>
          <w:sz w:val="24"/>
        </w:rPr>
        <w:t>加賀蓮井</w:t>
      </w:r>
      <w:r w:rsidR="0026269E">
        <w:rPr>
          <w:rFonts w:asciiTheme="majorEastAsia" w:eastAsiaTheme="majorEastAsia" w:hAnsiTheme="majorEastAsia" w:hint="eastAsia"/>
          <w:sz w:val="24"/>
        </w:rPr>
        <w:t>病院の</w:t>
      </w:r>
      <w:r w:rsidR="00AD2F89">
        <w:rPr>
          <w:rFonts w:asciiTheme="majorEastAsia" w:eastAsiaTheme="majorEastAsia" w:hAnsiTheme="majorEastAsia" w:hint="eastAsia"/>
          <w:sz w:val="24"/>
        </w:rPr>
        <w:t>開設</w:t>
      </w:r>
      <w:r w:rsidR="0026269E">
        <w:rPr>
          <w:rFonts w:asciiTheme="majorEastAsia" w:eastAsiaTheme="majorEastAsia" w:hAnsiTheme="majorEastAsia" w:hint="eastAsia"/>
          <w:sz w:val="24"/>
        </w:rPr>
        <w:t>（承継）</w:t>
      </w:r>
      <w:r w:rsidR="00771EC1">
        <w:rPr>
          <w:rFonts w:asciiTheme="majorEastAsia" w:eastAsiaTheme="majorEastAsia" w:hAnsiTheme="majorEastAsia" w:hint="eastAsia"/>
          <w:sz w:val="24"/>
        </w:rPr>
        <w:t>について</w:t>
      </w:r>
    </w:p>
    <w:p w:rsidR="00771EC1" w:rsidRPr="0026269E" w:rsidRDefault="00771EC1" w:rsidP="00771EC1">
      <w:pPr>
        <w:jc w:val="left"/>
        <w:rPr>
          <w:rFonts w:asciiTheme="majorEastAsia" w:eastAsiaTheme="majorEastAsia" w:hAnsiTheme="majorEastAsia"/>
          <w:sz w:val="24"/>
        </w:rPr>
      </w:pPr>
    </w:p>
    <w:p w:rsidR="00771EC1" w:rsidRDefault="00AD2F89" w:rsidP="00771EC1">
      <w:pPr>
        <w:jc w:val="left"/>
        <w:rPr>
          <w:rFonts w:asciiTheme="majorEastAsia" w:eastAsiaTheme="majorEastAsia" w:hAnsiTheme="majorEastAsia"/>
          <w:sz w:val="24"/>
        </w:rPr>
      </w:pPr>
      <w:r>
        <w:rPr>
          <w:rFonts w:asciiTheme="majorEastAsia" w:eastAsiaTheme="majorEastAsia" w:hAnsiTheme="majorEastAsia" w:hint="eastAsia"/>
          <w:sz w:val="24"/>
        </w:rPr>
        <w:t>１　概要</w:t>
      </w:r>
    </w:p>
    <w:p w:rsidR="00AD2F89" w:rsidRDefault="00771EC1" w:rsidP="0074477C">
      <w:pPr>
        <w:ind w:left="336" w:hangingChars="140" w:hanging="336"/>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067832">
        <w:rPr>
          <w:rFonts w:asciiTheme="majorEastAsia" w:eastAsiaTheme="majorEastAsia" w:hAnsiTheme="majorEastAsia" w:hint="eastAsia"/>
          <w:sz w:val="24"/>
        </w:rPr>
        <w:t xml:space="preserve">　</w:t>
      </w:r>
      <w:r w:rsidR="0026269E">
        <w:rPr>
          <w:rFonts w:asciiTheme="majorEastAsia" w:eastAsiaTheme="majorEastAsia" w:hAnsiTheme="majorEastAsia" w:hint="eastAsia"/>
          <w:sz w:val="24"/>
        </w:rPr>
        <w:t>・名　称：</w:t>
      </w:r>
      <w:r w:rsidR="001F35FF">
        <w:rPr>
          <w:rFonts w:asciiTheme="majorEastAsia" w:eastAsiaTheme="majorEastAsia" w:hAnsiTheme="majorEastAsia" w:hint="eastAsia"/>
          <w:sz w:val="24"/>
        </w:rPr>
        <w:t>加賀蓮井病院</w:t>
      </w:r>
    </w:p>
    <w:p w:rsidR="00AD2F89" w:rsidRDefault="00AD2F89" w:rsidP="0074477C">
      <w:pPr>
        <w:ind w:left="336" w:hangingChars="140" w:hanging="336"/>
        <w:jc w:val="left"/>
        <w:rPr>
          <w:rFonts w:asciiTheme="majorEastAsia" w:eastAsiaTheme="majorEastAsia" w:hAnsiTheme="majorEastAsia"/>
          <w:sz w:val="24"/>
        </w:rPr>
      </w:pPr>
      <w:r>
        <w:rPr>
          <w:rFonts w:asciiTheme="majorEastAsia" w:eastAsiaTheme="majorEastAsia" w:hAnsiTheme="majorEastAsia" w:hint="eastAsia"/>
          <w:sz w:val="24"/>
        </w:rPr>
        <w:t xml:space="preserve">　　　・開設者：</w:t>
      </w:r>
      <w:r w:rsidR="001F35FF">
        <w:rPr>
          <w:rFonts w:asciiTheme="majorEastAsia" w:eastAsiaTheme="majorEastAsia" w:hAnsiTheme="majorEastAsia" w:hint="eastAsia"/>
          <w:sz w:val="24"/>
        </w:rPr>
        <w:t>岡村修</w:t>
      </w:r>
    </w:p>
    <w:p w:rsidR="00AD2F89" w:rsidRDefault="00AD2F89" w:rsidP="0074477C">
      <w:pPr>
        <w:ind w:left="336" w:hangingChars="140" w:hanging="336"/>
        <w:jc w:val="left"/>
        <w:rPr>
          <w:rFonts w:asciiTheme="majorEastAsia" w:eastAsiaTheme="majorEastAsia" w:hAnsiTheme="majorEastAsia"/>
          <w:sz w:val="24"/>
        </w:rPr>
      </w:pPr>
      <w:r>
        <w:rPr>
          <w:rFonts w:asciiTheme="majorEastAsia" w:eastAsiaTheme="majorEastAsia" w:hAnsiTheme="majorEastAsia" w:hint="eastAsia"/>
          <w:sz w:val="24"/>
        </w:rPr>
        <w:t xml:space="preserve">　　　・開設場所：</w:t>
      </w:r>
      <w:r w:rsidR="001F35FF">
        <w:rPr>
          <w:rFonts w:asciiTheme="majorEastAsia" w:eastAsiaTheme="majorEastAsia" w:hAnsiTheme="majorEastAsia" w:hint="eastAsia"/>
          <w:sz w:val="24"/>
        </w:rPr>
        <w:t>石川県加賀市大聖寺東町1-71-1</w:t>
      </w:r>
    </w:p>
    <w:p w:rsidR="00AD2F89" w:rsidRDefault="00AD2F89" w:rsidP="0074477C">
      <w:pPr>
        <w:ind w:left="336" w:hangingChars="140" w:hanging="336"/>
        <w:jc w:val="left"/>
        <w:rPr>
          <w:rFonts w:asciiTheme="majorEastAsia" w:eastAsiaTheme="majorEastAsia" w:hAnsiTheme="majorEastAsia"/>
          <w:sz w:val="24"/>
        </w:rPr>
      </w:pPr>
      <w:r>
        <w:rPr>
          <w:rFonts w:asciiTheme="majorEastAsia" w:eastAsiaTheme="majorEastAsia" w:hAnsiTheme="majorEastAsia" w:hint="eastAsia"/>
          <w:sz w:val="24"/>
        </w:rPr>
        <w:t xml:space="preserve">　　　・病床数：</w:t>
      </w:r>
      <w:r w:rsidR="00655A8A">
        <w:rPr>
          <w:rFonts w:asciiTheme="majorEastAsia" w:eastAsiaTheme="majorEastAsia" w:hAnsiTheme="majorEastAsia" w:hint="eastAsia"/>
          <w:sz w:val="24"/>
        </w:rPr>
        <w:t>許可病床数99床（うち、60床について再稼働）</w:t>
      </w:r>
    </w:p>
    <w:p w:rsidR="00AD2F89" w:rsidRDefault="00AD2F89" w:rsidP="0074477C">
      <w:pPr>
        <w:ind w:left="336" w:hangingChars="140" w:hanging="336"/>
        <w:jc w:val="left"/>
        <w:rPr>
          <w:rFonts w:asciiTheme="majorEastAsia" w:eastAsiaTheme="majorEastAsia" w:hAnsiTheme="majorEastAsia"/>
          <w:sz w:val="24"/>
        </w:rPr>
      </w:pPr>
      <w:r>
        <w:rPr>
          <w:rFonts w:asciiTheme="majorEastAsia" w:eastAsiaTheme="majorEastAsia" w:hAnsiTheme="majorEastAsia" w:hint="eastAsia"/>
          <w:sz w:val="24"/>
        </w:rPr>
        <w:t xml:space="preserve">　　　・診療科：</w:t>
      </w:r>
      <w:r w:rsidR="001F35FF">
        <w:rPr>
          <w:rFonts w:asciiTheme="majorEastAsia" w:eastAsiaTheme="majorEastAsia" w:hAnsiTheme="majorEastAsia" w:hint="eastAsia"/>
          <w:sz w:val="24"/>
        </w:rPr>
        <w:t>内科・外科・整形外科・脳神経外科・小児科・放射線科</w:t>
      </w:r>
    </w:p>
    <w:p w:rsidR="001F35FF" w:rsidRPr="00AD2F89" w:rsidRDefault="001F35FF" w:rsidP="0074477C">
      <w:pPr>
        <w:ind w:left="336" w:hangingChars="140" w:hanging="336"/>
        <w:jc w:val="left"/>
        <w:rPr>
          <w:rFonts w:asciiTheme="majorEastAsia" w:eastAsiaTheme="majorEastAsia" w:hAnsiTheme="majorEastAsia"/>
          <w:sz w:val="24"/>
        </w:rPr>
      </w:pPr>
      <w:r>
        <w:rPr>
          <w:rFonts w:asciiTheme="majorEastAsia" w:eastAsiaTheme="majorEastAsia" w:hAnsiTheme="majorEastAsia" w:hint="eastAsia"/>
          <w:sz w:val="24"/>
        </w:rPr>
        <w:t xml:space="preserve">　　　　　　　　リハビリテーション科</w:t>
      </w:r>
    </w:p>
    <w:p w:rsidR="0026269E" w:rsidRDefault="0026269E" w:rsidP="0026269E">
      <w:pPr>
        <w:jc w:val="left"/>
        <w:rPr>
          <w:rFonts w:asciiTheme="majorEastAsia" w:eastAsiaTheme="majorEastAsia" w:hAnsiTheme="majorEastAsia"/>
          <w:sz w:val="24"/>
        </w:rPr>
      </w:pPr>
    </w:p>
    <w:p w:rsidR="0026269E" w:rsidRDefault="0026269E" w:rsidP="0026269E">
      <w:pPr>
        <w:ind w:firstLineChars="300" w:firstLine="720"/>
        <w:jc w:val="left"/>
        <w:rPr>
          <w:rFonts w:asciiTheme="majorEastAsia" w:eastAsiaTheme="majorEastAsia" w:hAnsiTheme="majorEastAsia"/>
          <w:sz w:val="24"/>
        </w:rPr>
      </w:pPr>
      <w:r>
        <w:rPr>
          <w:rFonts w:asciiTheme="majorEastAsia" w:eastAsiaTheme="majorEastAsia" w:hAnsiTheme="majorEastAsia" w:hint="eastAsia"/>
          <w:sz w:val="24"/>
        </w:rPr>
        <w:t>（参考）</w:t>
      </w:r>
      <w:r w:rsidR="00655A8A">
        <w:rPr>
          <w:rFonts w:asciiTheme="majorEastAsia" w:eastAsiaTheme="majorEastAsia" w:hAnsiTheme="majorEastAsia" w:hint="eastAsia"/>
          <w:sz w:val="24"/>
        </w:rPr>
        <w:t>蓮井病院における状況</w:t>
      </w:r>
    </w:p>
    <w:tbl>
      <w:tblPr>
        <w:tblStyle w:val="a3"/>
        <w:tblW w:w="0" w:type="auto"/>
        <w:tblInd w:w="1735" w:type="dxa"/>
        <w:tblLook w:val="04A0" w:firstRow="1" w:lastRow="0" w:firstColumn="1" w:lastColumn="0" w:noHBand="0" w:noVBand="1"/>
      </w:tblPr>
      <w:tblGrid>
        <w:gridCol w:w="1934"/>
        <w:gridCol w:w="1418"/>
        <w:gridCol w:w="1576"/>
        <w:gridCol w:w="2023"/>
      </w:tblGrid>
      <w:tr w:rsidR="00442417" w:rsidTr="00655A8A">
        <w:trPr>
          <w:trHeight w:val="245"/>
        </w:trPr>
        <w:tc>
          <w:tcPr>
            <w:tcW w:w="1934" w:type="dxa"/>
          </w:tcPr>
          <w:p w:rsidR="00442417" w:rsidRPr="004E536C" w:rsidRDefault="00442417" w:rsidP="00442417">
            <w:pPr>
              <w:spacing w:line="264" w:lineRule="auto"/>
              <w:jc w:val="center"/>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病棟名</w:t>
            </w:r>
          </w:p>
        </w:tc>
        <w:tc>
          <w:tcPr>
            <w:tcW w:w="1418" w:type="dxa"/>
          </w:tcPr>
          <w:p w:rsidR="00442417" w:rsidRPr="004E536C" w:rsidRDefault="00442417" w:rsidP="00442417">
            <w:pPr>
              <w:spacing w:line="264" w:lineRule="auto"/>
              <w:jc w:val="center"/>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許可病床数</w:t>
            </w:r>
          </w:p>
        </w:tc>
        <w:tc>
          <w:tcPr>
            <w:tcW w:w="1576" w:type="dxa"/>
          </w:tcPr>
          <w:p w:rsidR="00442417" w:rsidRPr="004E536C" w:rsidRDefault="00442417" w:rsidP="00442417">
            <w:pPr>
              <w:spacing w:line="264" w:lineRule="auto"/>
              <w:jc w:val="center"/>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稼動率(</w:t>
            </w:r>
            <w:r w:rsidRPr="004E536C">
              <w:rPr>
                <w:rFonts w:ascii="ＭＳ Ｐゴシック" w:eastAsia="ＭＳ Ｐゴシック" w:hAnsi="ＭＳ Ｐゴシック"/>
                <w:sz w:val="24"/>
              </w:rPr>
              <w:t>H30</w:t>
            </w:r>
            <w:r w:rsidRPr="004E536C">
              <w:rPr>
                <w:rFonts w:ascii="ＭＳ Ｐゴシック" w:eastAsia="ＭＳ Ｐゴシック" w:hAnsi="ＭＳ Ｐゴシック" w:hint="eastAsia"/>
                <w:sz w:val="24"/>
              </w:rPr>
              <w:t>)</w:t>
            </w:r>
          </w:p>
        </w:tc>
        <w:tc>
          <w:tcPr>
            <w:tcW w:w="2023" w:type="dxa"/>
          </w:tcPr>
          <w:p w:rsidR="00442417" w:rsidRPr="004E536C" w:rsidRDefault="00442417" w:rsidP="00442417">
            <w:pPr>
              <w:spacing w:line="264" w:lineRule="auto"/>
              <w:jc w:val="center"/>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備　考</w:t>
            </w:r>
          </w:p>
        </w:tc>
      </w:tr>
      <w:tr w:rsidR="00442417" w:rsidTr="00655A8A">
        <w:trPr>
          <w:trHeight w:val="235"/>
        </w:trPr>
        <w:tc>
          <w:tcPr>
            <w:tcW w:w="1934" w:type="dxa"/>
          </w:tcPr>
          <w:p w:rsidR="00442417" w:rsidRPr="004E536C" w:rsidRDefault="00442417" w:rsidP="00322509">
            <w:pPr>
              <w:spacing w:line="264" w:lineRule="auto"/>
              <w:jc w:val="center"/>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３、４階病棟</w:t>
            </w:r>
          </w:p>
        </w:tc>
        <w:tc>
          <w:tcPr>
            <w:tcW w:w="1418" w:type="dxa"/>
          </w:tcPr>
          <w:p w:rsidR="00442417" w:rsidRPr="004E536C" w:rsidRDefault="00655A8A" w:rsidP="00322509">
            <w:pPr>
              <w:spacing w:line="264"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60</w:t>
            </w:r>
            <w:r w:rsidR="00442417" w:rsidRPr="004E536C">
              <w:rPr>
                <w:rFonts w:ascii="ＭＳ Ｐゴシック" w:eastAsia="ＭＳ Ｐゴシック" w:hAnsi="ＭＳ Ｐゴシック" w:hint="eastAsia"/>
                <w:sz w:val="24"/>
              </w:rPr>
              <w:t>床</w:t>
            </w:r>
          </w:p>
        </w:tc>
        <w:tc>
          <w:tcPr>
            <w:tcW w:w="1576" w:type="dxa"/>
          </w:tcPr>
          <w:p w:rsidR="00442417" w:rsidRPr="004E536C" w:rsidRDefault="00655A8A" w:rsidP="00655A8A">
            <w:pPr>
              <w:spacing w:line="264"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59.5</w:t>
            </w:r>
            <w:r>
              <w:rPr>
                <w:rFonts w:ascii="ＭＳ Ｐゴシック" w:eastAsia="ＭＳ Ｐゴシック" w:hAnsi="ＭＳ Ｐゴシック"/>
                <w:sz w:val="24"/>
              </w:rPr>
              <w:t>%</w:t>
            </w:r>
          </w:p>
        </w:tc>
        <w:tc>
          <w:tcPr>
            <w:tcW w:w="2023" w:type="dxa"/>
          </w:tcPr>
          <w:p w:rsidR="00442417" w:rsidRPr="004E536C" w:rsidRDefault="00442417" w:rsidP="00322509">
            <w:pPr>
              <w:spacing w:line="264" w:lineRule="auto"/>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R2.3</w:t>
            </w:r>
            <w:r w:rsidRPr="004E536C">
              <w:rPr>
                <w:rFonts w:ascii="ＭＳ Ｐゴシック" w:eastAsia="ＭＳ Ｐゴシック" w:hAnsi="ＭＳ Ｐゴシック"/>
                <w:sz w:val="24"/>
              </w:rPr>
              <w:t>.</w:t>
            </w:r>
            <w:r w:rsidRPr="004E536C">
              <w:rPr>
                <w:rFonts w:ascii="ＭＳ Ｐゴシック" w:eastAsia="ＭＳ Ｐゴシック" w:hAnsi="ＭＳ Ｐゴシック" w:hint="eastAsia"/>
                <w:sz w:val="24"/>
              </w:rPr>
              <w:t>1に休止</w:t>
            </w:r>
          </w:p>
        </w:tc>
      </w:tr>
      <w:tr w:rsidR="00442417" w:rsidTr="00655A8A">
        <w:trPr>
          <w:trHeight w:val="245"/>
        </w:trPr>
        <w:tc>
          <w:tcPr>
            <w:tcW w:w="1934" w:type="dxa"/>
          </w:tcPr>
          <w:p w:rsidR="00442417" w:rsidRPr="004E536C" w:rsidRDefault="00442417" w:rsidP="00322509">
            <w:pPr>
              <w:spacing w:line="264" w:lineRule="auto"/>
              <w:jc w:val="center"/>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５階病棟</w:t>
            </w:r>
          </w:p>
        </w:tc>
        <w:tc>
          <w:tcPr>
            <w:tcW w:w="1418" w:type="dxa"/>
          </w:tcPr>
          <w:p w:rsidR="00442417" w:rsidRPr="004E536C" w:rsidRDefault="00655A8A" w:rsidP="00322509">
            <w:pPr>
              <w:spacing w:line="264"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15</w:t>
            </w:r>
            <w:r w:rsidR="00442417" w:rsidRPr="004E536C">
              <w:rPr>
                <w:rFonts w:ascii="ＭＳ Ｐゴシック" w:eastAsia="ＭＳ Ｐゴシック" w:hAnsi="ＭＳ Ｐゴシック" w:hint="eastAsia"/>
                <w:sz w:val="24"/>
              </w:rPr>
              <w:t>床</w:t>
            </w:r>
          </w:p>
        </w:tc>
        <w:tc>
          <w:tcPr>
            <w:tcW w:w="1576" w:type="dxa"/>
          </w:tcPr>
          <w:p w:rsidR="00442417" w:rsidRPr="004E536C" w:rsidRDefault="00442417" w:rsidP="00655A8A">
            <w:pPr>
              <w:spacing w:line="264" w:lineRule="auto"/>
              <w:jc w:val="center"/>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w:t>
            </w:r>
          </w:p>
        </w:tc>
        <w:tc>
          <w:tcPr>
            <w:tcW w:w="2023" w:type="dxa"/>
          </w:tcPr>
          <w:p w:rsidR="00442417" w:rsidRPr="004E536C" w:rsidRDefault="00442417" w:rsidP="00322509">
            <w:pPr>
              <w:spacing w:line="264" w:lineRule="auto"/>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H26時点で休止</w:t>
            </w:r>
          </w:p>
        </w:tc>
      </w:tr>
      <w:tr w:rsidR="00442417" w:rsidTr="00655A8A">
        <w:trPr>
          <w:trHeight w:val="235"/>
        </w:trPr>
        <w:tc>
          <w:tcPr>
            <w:tcW w:w="1934" w:type="dxa"/>
          </w:tcPr>
          <w:p w:rsidR="00442417" w:rsidRPr="004E536C" w:rsidRDefault="00442417" w:rsidP="00322509">
            <w:pPr>
              <w:spacing w:line="264" w:lineRule="auto"/>
              <w:jc w:val="center"/>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南　館</w:t>
            </w:r>
          </w:p>
        </w:tc>
        <w:tc>
          <w:tcPr>
            <w:tcW w:w="1418" w:type="dxa"/>
          </w:tcPr>
          <w:p w:rsidR="00442417" w:rsidRPr="004E536C" w:rsidRDefault="00655A8A" w:rsidP="00322509">
            <w:pPr>
              <w:spacing w:line="264"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24</w:t>
            </w:r>
            <w:r w:rsidR="00442417" w:rsidRPr="004E536C">
              <w:rPr>
                <w:rFonts w:ascii="ＭＳ Ｐゴシック" w:eastAsia="ＭＳ Ｐゴシック" w:hAnsi="ＭＳ Ｐゴシック" w:hint="eastAsia"/>
                <w:sz w:val="24"/>
              </w:rPr>
              <w:t>床</w:t>
            </w:r>
          </w:p>
        </w:tc>
        <w:tc>
          <w:tcPr>
            <w:tcW w:w="1576" w:type="dxa"/>
          </w:tcPr>
          <w:p w:rsidR="00442417" w:rsidRPr="004E536C" w:rsidRDefault="00442417" w:rsidP="00655A8A">
            <w:pPr>
              <w:spacing w:line="264" w:lineRule="auto"/>
              <w:jc w:val="center"/>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w:t>
            </w:r>
          </w:p>
        </w:tc>
        <w:tc>
          <w:tcPr>
            <w:tcW w:w="2023" w:type="dxa"/>
          </w:tcPr>
          <w:p w:rsidR="00442417" w:rsidRPr="004E536C" w:rsidRDefault="00442417" w:rsidP="00322509">
            <w:pPr>
              <w:spacing w:line="264" w:lineRule="auto"/>
              <w:jc w:val="center"/>
              <w:rPr>
                <w:rFonts w:ascii="ＭＳ Ｐゴシック" w:eastAsia="ＭＳ Ｐゴシック" w:hAnsi="ＭＳ Ｐゴシック"/>
                <w:sz w:val="24"/>
              </w:rPr>
            </w:pPr>
            <w:r w:rsidRPr="004E536C">
              <w:rPr>
                <w:rFonts w:ascii="ＭＳ Ｐゴシック" w:eastAsia="ＭＳ Ｐゴシック" w:hAnsi="ＭＳ Ｐゴシック" w:hint="eastAsia"/>
                <w:sz w:val="24"/>
              </w:rPr>
              <w:t>〃</w:t>
            </w:r>
          </w:p>
        </w:tc>
      </w:tr>
    </w:tbl>
    <w:p w:rsidR="0026269E" w:rsidRDefault="0026269E" w:rsidP="00771EC1">
      <w:pPr>
        <w:jc w:val="left"/>
        <w:rPr>
          <w:rFonts w:asciiTheme="majorEastAsia" w:eastAsiaTheme="majorEastAsia" w:hAnsiTheme="majorEastAsia"/>
          <w:sz w:val="24"/>
        </w:rPr>
      </w:pPr>
    </w:p>
    <w:p w:rsidR="00F36889" w:rsidRPr="00F36889" w:rsidRDefault="00C44AB0" w:rsidP="00C44AB0">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F36889">
        <w:rPr>
          <w:rFonts w:asciiTheme="majorEastAsia" w:eastAsiaTheme="majorEastAsia" w:hAnsiTheme="majorEastAsia" w:hint="eastAsia"/>
          <w:sz w:val="24"/>
        </w:rPr>
        <w:t>今回、蓮井病院を承継するにあたり</w:t>
      </w:r>
      <w:r>
        <w:rPr>
          <w:rFonts w:asciiTheme="majorEastAsia" w:eastAsiaTheme="majorEastAsia" w:hAnsiTheme="majorEastAsia" w:hint="eastAsia"/>
          <w:sz w:val="24"/>
        </w:rPr>
        <w:t>、</w:t>
      </w:r>
      <w:r w:rsidR="00F36889" w:rsidRPr="00F36889">
        <w:rPr>
          <w:rFonts w:asciiTheme="majorEastAsia" w:eastAsiaTheme="majorEastAsia" w:hAnsiTheme="majorEastAsia" w:hint="eastAsia"/>
          <w:sz w:val="24"/>
        </w:rPr>
        <w:t>新しく体制を整え、地域医療に貢献する</w:t>
      </w:r>
      <w:r w:rsidR="00F36889">
        <w:rPr>
          <w:rFonts w:asciiTheme="majorEastAsia" w:eastAsiaTheme="majorEastAsia" w:hAnsiTheme="majorEastAsia" w:hint="eastAsia"/>
          <w:sz w:val="24"/>
        </w:rPr>
        <w:t>事を前提に診療を開始することをお約束いたします。</w:t>
      </w:r>
    </w:p>
    <w:p w:rsidR="00F36889" w:rsidRDefault="00C44AB0" w:rsidP="00C44AB0">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F36889" w:rsidRPr="00F36889">
        <w:rPr>
          <w:rFonts w:asciiTheme="majorEastAsia" w:eastAsiaTheme="majorEastAsia" w:hAnsiTheme="majorEastAsia" w:hint="eastAsia"/>
          <w:sz w:val="24"/>
        </w:rPr>
        <w:t>地域の医療機関</w:t>
      </w:r>
      <w:r w:rsidR="005B1263">
        <w:rPr>
          <w:rFonts w:asciiTheme="majorEastAsia" w:eastAsiaTheme="majorEastAsia" w:hAnsiTheme="majorEastAsia" w:hint="eastAsia"/>
          <w:sz w:val="24"/>
        </w:rPr>
        <w:t>様と</w:t>
      </w:r>
      <w:r w:rsidR="00F36889" w:rsidRPr="00F36889">
        <w:rPr>
          <w:rFonts w:asciiTheme="majorEastAsia" w:eastAsiaTheme="majorEastAsia" w:hAnsiTheme="majorEastAsia" w:hint="eastAsia"/>
          <w:sz w:val="24"/>
        </w:rPr>
        <w:t>の連携を持ち、</w:t>
      </w:r>
      <w:r w:rsidR="005B1263">
        <w:rPr>
          <w:rFonts w:asciiTheme="majorEastAsia" w:eastAsiaTheme="majorEastAsia" w:hAnsiTheme="majorEastAsia" w:hint="eastAsia"/>
          <w:sz w:val="24"/>
        </w:rPr>
        <w:t>病院</w:t>
      </w:r>
      <w:r>
        <w:rPr>
          <w:rFonts w:asciiTheme="majorEastAsia" w:eastAsiaTheme="majorEastAsia" w:hAnsiTheme="majorEastAsia" w:hint="eastAsia"/>
          <w:sz w:val="24"/>
        </w:rPr>
        <w:t>の</w:t>
      </w:r>
      <w:r w:rsidR="00F36889" w:rsidRPr="00F36889">
        <w:rPr>
          <w:rFonts w:asciiTheme="majorEastAsia" w:eastAsiaTheme="majorEastAsia" w:hAnsiTheme="majorEastAsia" w:hint="eastAsia"/>
          <w:sz w:val="24"/>
        </w:rPr>
        <w:t>実績を協議会の先生方にもご理解を頂きながら進めて行き</w:t>
      </w:r>
      <w:r>
        <w:rPr>
          <w:rFonts w:asciiTheme="majorEastAsia" w:eastAsiaTheme="majorEastAsia" w:hAnsiTheme="majorEastAsia" w:hint="eastAsia"/>
          <w:sz w:val="24"/>
        </w:rPr>
        <w:t>、</w:t>
      </w:r>
      <w:r w:rsidRPr="00F36889">
        <w:rPr>
          <w:rFonts w:asciiTheme="majorEastAsia" w:eastAsiaTheme="majorEastAsia" w:hAnsiTheme="majorEastAsia" w:hint="eastAsia"/>
          <w:sz w:val="24"/>
        </w:rPr>
        <w:t>病床稼働率95</w:t>
      </w:r>
      <w:r>
        <w:rPr>
          <w:rFonts w:asciiTheme="majorEastAsia" w:eastAsiaTheme="majorEastAsia" w:hAnsiTheme="majorEastAsia" w:hint="eastAsia"/>
          <w:sz w:val="24"/>
        </w:rPr>
        <w:t>％を目標に進めていき</w:t>
      </w:r>
      <w:r w:rsidR="00F36889" w:rsidRPr="00F36889">
        <w:rPr>
          <w:rFonts w:asciiTheme="majorEastAsia" w:eastAsiaTheme="majorEastAsia" w:hAnsiTheme="majorEastAsia" w:hint="eastAsia"/>
          <w:sz w:val="24"/>
        </w:rPr>
        <w:t>たいと考えております。</w:t>
      </w:r>
    </w:p>
    <w:p w:rsidR="0026269E" w:rsidRDefault="00C44AB0" w:rsidP="00C44AB0">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F36889" w:rsidRPr="00F36889">
        <w:rPr>
          <w:rFonts w:asciiTheme="majorEastAsia" w:eastAsiaTheme="majorEastAsia" w:hAnsiTheme="majorEastAsia" w:hint="eastAsia"/>
          <w:sz w:val="24"/>
        </w:rPr>
        <w:t>コロナが蔓延する現況の中で療養病床の在り方も変わってくると考え</w:t>
      </w:r>
      <w:r>
        <w:rPr>
          <w:rFonts w:asciiTheme="majorEastAsia" w:eastAsiaTheme="majorEastAsia" w:hAnsiTheme="majorEastAsia" w:hint="eastAsia"/>
          <w:sz w:val="24"/>
        </w:rPr>
        <w:t>ており、</w:t>
      </w:r>
      <w:r w:rsidR="00F36889" w:rsidRPr="00F36889">
        <w:rPr>
          <w:rFonts w:asciiTheme="majorEastAsia" w:eastAsiaTheme="majorEastAsia" w:hAnsiTheme="majorEastAsia" w:hint="eastAsia"/>
          <w:sz w:val="24"/>
        </w:rPr>
        <w:t>コロナ陰性になられた方々の受け入れも含め、貢献していける病院を目指します。</w:t>
      </w:r>
    </w:p>
    <w:p w:rsidR="00F36889" w:rsidRDefault="00C44AB0" w:rsidP="00F36889">
      <w:pPr>
        <w:jc w:val="left"/>
        <w:rPr>
          <w:rFonts w:asciiTheme="majorEastAsia" w:eastAsiaTheme="majorEastAsia" w:hAnsiTheme="majorEastAsia"/>
          <w:sz w:val="24"/>
        </w:rPr>
      </w:pPr>
      <w:r>
        <w:rPr>
          <w:rFonts w:asciiTheme="majorEastAsia" w:eastAsiaTheme="majorEastAsia" w:hAnsiTheme="majorEastAsia" w:hint="eastAsia"/>
          <w:sz w:val="24"/>
        </w:rPr>
        <w:t>・</w:t>
      </w:r>
      <w:r w:rsidRPr="00C44AB0">
        <w:rPr>
          <w:rFonts w:asciiTheme="majorEastAsia" w:eastAsiaTheme="majorEastAsia" w:hAnsiTheme="majorEastAsia" w:hint="eastAsia"/>
          <w:sz w:val="24"/>
        </w:rPr>
        <w:t>また、外来についても発熱外来を積極的に取り組んでいく所存であります。</w:t>
      </w:r>
    </w:p>
    <w:p w:rsidR="0026269E" w:rsidRDefault="0026269E" w:rsidP="00771EC1">
      <w:pPr>
        <w:jc w:val="left"/>
        <w:rPr>
          <w:rFonts w:asciiTheme="majorEastAsia" w:eastAsiaTheme="majorEastAsia" w:hAnsiTheme="majorEastAsia"/>
          <w:sz w:val="24"/>
        </w:rPr>
      </w:pPr>
    </w:p>
    <w:p w:rsidR="00AB5F8D" w:rsidRDefault="00AB5F8D" w:rsidP="00771EC1">
      <w:pPr>
        <w:jc w:val="left"/>
        <w:rPr>
          <w:rFonts w:asciiTheme="majorEastAsia" w:eastAsiaTheme="majorEastAsia" w:hAnsiTheme="majorEastAsia"/>
          <w:sz w:val="24"/>
        </w:rPr>
      </w:pPr>
      <w:r>
        <w:rPr>
          <w:rFonts w:asciiTheme="majorEastAsia" w:eastAsiaTheme="majorEastAsia" w:hAnsiTheme="majorEastAsia" w:hint="eastAsia"/>
          <w:sz w:val="24"/>
        </w:rPr>
        <w:t xml:space="preserve">２　</w:t>
      </w:r>
      <w:r w:rsidR="0026269E">
        <w:rPr>
          <w:rFonts w:asciiTheme="majorEastAsia" w:eastAsiaTheme="majorEastAsia" w:hAnsiTheme="majorEastAsia" w:hint="eastAsia"/>
          <w:sz w:val="24"/>
        </w:rPr>
        <w:t>医療圏において今後担う役割や機能</w:t>
      </w:r>
    </w:p>
    <w:p w:rsidR="00AF6B61" w:rsidRDefault="001F35FF" w:rsidP="0026269E">
      <w:pPr>
        <w:ind w:left="504" w:hangingChars="210" w:hanging="504"/>
        <w:jc w:val="left"/>
        <w:rPr>
          <w:rFonts w:asciiTheme="majorEastAsia" w:eastAsiaTheme="majorEastAsia" w:hAnsiTheme="majorEastAsia"/>
          <w:sz w:val="24"/>
        </w:rPr>
      </w:pPr>
      <w:r>
        <w:rPr>
          <w:rFonts w:asciiTheme="majorEastAsia" w:eastAsiaTheme="majorEastAsia" w:hAnsiTheme="majorEastAsia" w:hint="eastAsia"/>
          <w:sz w:val="24"/>
        </w:rPr>
        <w:t xml:space="preserve">　　急性期治療を終えられた患者様の療養入院の受け入れ及び慢性期及び感染症、発熱を伴った治療を終えられた慢性期の患者様の受け入れ、地域の皆様の一般診療</w:t>
      </w:r>
    </w:p>
    <w:p w:rsidR="005B1263" w:rsidRDefault="005B1263" w:rsidP="00771EC1">
      <w:pPr>
        <w:jc w:val="left"/>
        <w:rPr>
          <w:rFonts w:asciiTheme="majorEastAsia" w:eastAsiaTheme="majorEastAsia" w:hAnsiTheme="majorEastAsia"/>
          <w:sz w:val="24"/>
        </w:rPr>
      </w:pPr>
    </w:p>
    <w:p w:rsidR="0026269E" w:rsidRDefault="00AB5F8D" w:rsidP="0026269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AD2F89">
        <w:rPr>
          <w:rFonts w:asciiTheme="majorEastAsia" w:eastAsiaTheme="majorEastAsia" w:hAnsiTheme="majorEastAsia" w:hint="eastAsia"/>
          <w:sz w:val="24"/>
          <w:szCs w:val="24"/>
        </w:rPr>
        <w:t xml:space="preserve">　</w:t>
      </w:r>
      <w:r w:rsidR="0026269E">
        <w:rPr>
          <w:rFonts w:asciiTheme="majorEastAsia" w:eastAsiaTheme="majorEastAsia" w:hAnsiTheme="majorEastAsia" w:hint="eastAsia"/>
          <w:sz w:val="24"/>
          <w:szCs w:val="24"/>
        </w:rPr>
        <w:t>医療機能を担う上での雇用及び設備整備の計画</w:t>
      </w:r>
    </w:p>
    <w:p w:rsidR="00734BDD" w:rsidRDefault="001F35FF" w:rsidP="00AB5F8D">
      <w:pPr>
        <w:ind w:left="965" w:hangingChars="402" w:hanging="965"/>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34BDD">
        <w:rPr>
          <w:rFonts w:asciiTheme="majorEastAsia" w:eastAsiaTheme="majorEastAsia" w:hAnsiTheme="majorEastAsia" w:hint="eastAsia"/>
          <w:sz w:val="24"/>
          <w:szCs w:val="24"/>
        </w:rPr>
        <w:t>本館3階4階病床60床で開始いたします。</w:t>
      </w:r>
    </w:p>
    <w:p w:rsidR="001E4A79" w:rsidRDefault="001F35FF" w:rsidP="00734BDD">
      <w:pPr>
        <w:ind w:leftChars="200" w:left="905" w:hangingChars="202" w:hanging="485"/>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使用許可病床60床に対する適正人員の配置</w:t>
      </w:r>
      <w:r w:rsidR="00734BDD">
        <w:rPr>
          <w:rFonts w:asciiTheme="majorEastAsia" w:eastAsiaTheme="majorEastAsia" w:hAnsiTheme="majorEastAsia" w:hint="eastAsia"/>
          <w:sz w:val="24"/>
          <w:szCs w:val="24"/>
        </w:rPr>
        <w:t>を行います。</w:t>
      </w:r>
    </w:p>
    <w:p w:rsidR="005B1263" w:rsidRPr="0026269E" w:rsidRDefault="00734BDD" w:rsidP="00AB5F8D">
      <w:pPr>
        <w:ind w:left="965" w:hangingChars="402" w:hanging="965"/>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A84CB8" w:rsidRPr="003E2A21" w:rsidRDefault="00AB5F8D" w:rsidP="00A84CB8">
      <w:pPr>
        <w:ind w:left="708" w:hangingChars="295" w:hanging="708"/>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AD018F" w:rsidRPr="003E2A21">
        <w:rPr>
          <w:rFonts w:asciiTheme="majorEastAsia" w:eastAsiaTheme="majorEastAsia" w:hAnsiTheme="majorEastAsia" w:hint="eastAsia"/>
          <w:sz w:val="24"/>
          <w:szCs w:val="24"/>
        </w:rPr>
        <w:t xml:space="preserve">　今後のスケジュール</w:t>
      </w:r>
    </w:p>
    <w:p w:rsidR="001F35FF" w:rsidRDefault="003F77D7" w:rsidP="002A2623">
      <w:pPr>
        <w:jc w:val="left"/>
        <w:rPr>
          <w:rFonts w:asciiTheme="majorEastAsia" w:eastAsiaTheme="majorEastAsia" w:hAnsiTheme="majorEastAsia"/>
          <w:sz w:val="24"/>
          <w:szCs w:val="24"/>
        </w:rPr>
      </w:pPr>
      <w:r>
        <w:rPr>
          <w:rFonts w:asciiTheme="majorEastAsia" w:eastAsiaTheme="majorEastAsia" w:hAnsiTheme="majorEastAsia"/>
          <w:noProof/>
          <w:sz w:val="24"/>
        </w:rPr>
        <mc:AlternateContent>
          <mc:Choice Requires="wps">
            <w:drawing>
              <wp:anchor distT="0" distB="0" distL="114300" distR="114300" simplePos="0" relativeHeight="251663360" behindDoc="0" locked="0" layoutInCell="1" allowOverlap="1" wp14:anchorId="60965B9D" wp14:editId="03457D11">
                <wp:simplePos x="0" y="0"/>
                <wp:positionH relativeFrom="margin">
                  <wp:posOffset>2857500</wp:posOffset>
                </wp:positionH>
                <wp:positionV relativeFrom="paragraph">
                  <wp:posOffset>1294765</wp:posOffset>
                </wp:positionV>
                <wp:extent cx="809625" cy="3048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809625" cy="304800"/>
                        </a:xfrm>
                        <a:prstGeom prst="rect">
                          <a:avLst/>
                        </a:prstGeom>
                        <a:solidFill>
                          <a:sysClr val="window" lastClr="FFFFFF"/>
                        </a:solidFill>
                        <a:ln w="25400" cap="flat" cmpd="sng" algn="ctr">
                          <a:noFill/>
                          <a:prstDash val="solid"/>
                        </a:ln>
                        <a:effectLst/>
                      </wps:spPr>
                      <wps:txbx>
                        <w:txbxContent>
                          <w:p w:rsidR="003F77D7" w:rsidRDefault="003F77D7" w:rsidP="003F77D7">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65B9D" id="正方形/長方形 4" o:spid="_x0000_s1028" style="position:absolute;margin-left:225pt;margin-top:101.95pt;width:63.75pt;height:24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" fillcolor="window" stroked="f" strokeweight="2pt">
                <v:textbox>
                  <w:txbxContent>
                    <w:p w:rsidR="003F77D7" w:rsidRDefault="003F77D7" w:rsidP="003F77D7">
                      <w:pPr>
                        <w:jc w:val="center"/>
                      </w:pPr>
                      <w:r>
                        <w:rPr>
                          <w:rFonts w:hint="eastAsia"/>
                        </w:rPr>
                        <w:t>４</w:t>
                      </w:r>
                    </w:p>
                  </w:txbxContent>
                </v:textbox>
                <w10:wrap anchorx="margin"/>
              </v:rect>
            </w:pict>
          </mc:Fallback>
        </mc:AlternateContent>
      </w:r>
      <w:r w:rsidR="001F35FF">
        <w:rPr>
          <w:rFonts w:asciiTheme="majorEastAsia" w:eastAsiaTheme="majorEastAsia" w:hAnsiTheme="majorEastAsia" w:hint="eastAsia"/>
          <w:sz w:val="24"/>
          <w:szCs w:val="24"/>
        </w:rPr>
        <w:t xml:space="preserve">　　令和3年2月26</w:t>
      </w:r>
      <w:r w:rsidR="005B1263">
        <w:rPr>
          <w:rFonts w:asciiTheme="majorEastAsia" w:eastAsiaTheme="majorEastAsia" w:hAnsiTheme="majorEastAsia" w:hint="eastAsia"/>
          <w:sz w:val="24"/>
          <w:szCs w:val="24"/>
        </w:rPr>
        <w:t>日開設</w:t>
      </w:r>
    </w:p>
    <w:sectPr w:rsidR="001F35FF" w:rsidSect="000F10C2">
      <w:pgSz w:w="11906" w:h="16838"/>
      <w:pgMar w:top="1440" w:right="1080" w:bottom="1440" w:left="1080" w:header="851" w:footer="992" w:gutter="0"/>
      <w:pgNumType w:start="1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A9" w:rsidRDefault="00CB1AA9" w:rsidP="001466D3">
      <w:r>
        <w:separator/>
      </w:r>
    </w:p>
  </w:endnote>
  <w:endnote w:type="continuationSeparator" w:id="0">
    <w:p w:rsidR="00CB1AA9" w:rsidRDefault="00CB1AA9" w:rsidP="0014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A9" w:rsidRDefault="00CB1AA9" w:rsidP="001466D3">
      <w:r>
        <w:separator/>
      </w:r>
    </w:p>
  </w:footnote>
  <w:footnote w:type="continuationSeparator" w:id="0">
    <w:p w:rsidR="00CB1AA9" w:rsidRDefault="00CB1AA9" w:rsidP="00146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C1"/>
    <w:rsid w:val="00016DD0"/>
    <w:rsid w:val="00067832"/>
    <w:rsid w:val="00070B0F"/>
    <w:rsid w:val="00080C80"/>
    <w:rsid w:val="000F10C2"/>
    <w:rsid w:val="00107E64"/>
    <w:rsid w:val="001466D3"/>
    <w:rsid w:val="001975BF"/>
    <w:rsid w:val="001E4A79"/>
    <w:rsid w:val="001F35FF"/>
    <w:rsid w:val="002403D4"/>
    <w:rsid w:val="0026269E"/>
    <w:rsid w:val="002A2623"/>
    <w:rsid w:val="002E4C44"/>
    <w:rsid w:val="00313B45"/>
    <w:rsid w:val="003663E3"/>
    <w:rsid w:val="0037173B"/>
    <w:rsid w:val="003C0DBB"/>
    <w:rsid w:val="003E2A21"/>
    <w:rsid w:val="003F77D7"/>
    <w:rsid w:val="004302DF"/>
    <w:rsid w:val="00442417"/>
    <w:rsid w:val="004B2623"/>
    <w:rsid w:val="004E67EC"/>
    <w:rsid w:val="00504AB5"/>
    <w:rsid w:val="005B1263"/>
    <w:rsid w:val="00611B67"/>
    <w:rsid w:val="00655A8A"/>
    <w:rsid w:val="00677FBE"/>
    <w:rsid w:val="006F5E94"/>
    <w:rsid w:val="0071695A"/>
    <w:rsid w:val="00734BDD"/>
    <w:rsid w:val="0074477C"/>
    <w:rsid w:val="00747D3D"/>
    <w:rsid w:val="00771EC1"/>
    <w:rsid w:val="007757E2"/>
    <w:rsid w:val="00793992"/>
    <w:rsid w:val="00851021"/>
    <w:rsid w:val="00895DFB"/>
    <w:rsid w:val="008C3A47"/>
    <w:rsid w:val="00946610"/>
    <w:rsid w:val="00972AC9"/>
    <w:rsid w:val="00A208CD"/>
    <w:rsid w:val="00A84CB8"/>
    <w:rsid w:val="00A97E93"/>
    <w:rsid w:val="00AB28C6"/>
    <w:rsid w:val="00AB5F8D"/>
    <w:rsid w:val="00AD018F"/>
    <w:rsid w:val="00AD2F89"/>
    <w:rsid w:val="00AF6B61"/>
    <w:rsid w:val="00C44AB0"/>
    <w:rsid w:val="00C57CBD"/>
    <w:rsid w:val="00CB1AA9"/>
    <w:rsid w:val="00CD6892"/>
    <w:rsid w:val="00D41778"/>
    <w:rsid w:val="00D567AB"/>
    <w:rsid w:val="00D83453"/>
    <w:rsid w:val="00E83AF2"/>
    <w:rsid w:val="00F247AC"/>
    <w:rsid w:val="00F36889"/>
    <w:rsid w:val="00F647AD"/>
    <w:rsid w:val="00F70FA3"/>
    <w:rsid w:val="00FF4BD4"/>
    <w:rsid w:val="00FF4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AB847BB-1B31-4B7E-B64C-6B2427B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1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66D3"/>
    <w:pPr>
      <w:tabs>
        <w:tab w:val="center" w:pos="4252"/>
        <w:tab w:val="right" w:pos="8504"/>
      </w:tabs>
      <w:snapToGrid w:val="0"/>
    </w:pPr>
  </w:style>
  <w:style w:type="character" w:customStyle="1" w:styleId="a5">
    <w:name w:val="ヘッダー (文字)"/>
    <w:basedOn w:val="a0"/>
    <w:link w:val="a4"/>
    <w:uiPriority w:val="99"/>
    <w:rsid w:val="001466D3"/>
  </w:style>
  <w:style w:type="paragraph" w:styleId="a6">
    <w:name w:val="footer"/>
    <w:basedOn w:val="a"/>
    <w:link w:val="a7"/>
    <w:uiPriority w:val="99"/>
    <w:unhideWhenUsed/>
    <w:rsid w:val="001466D3"/>
    <w:pPr>
      <w:tabs>
        <w:tab w:val="center" w:pos="4252"/>
        <w:tab w:val="right" w:pos="8504"/>
      </w:tabs>
      <w:snapToGrid w:val="0"/>
    </w:pPr>
  </w:style>
  <w:style w:type="character" w:customStyle="1" w:styleId="a7">
    <w:name w:val="フッター (文字)"/>
    <w:basedOn w:val="a0"/>
    <w:link w:val="a6"/>
    <w:uiPriority w:val="99"/>
    <w:rsid w:val="001466D3"/>
  </w:style>
  <w:style w:type="paragraph" w:styleId="a8">
    <w:name w:val="Balloon Text"/>
    <w:basedOn w:val="a"/>
    <w:link w:val="a9"/>
    <w:uiPriority w:val="99"/>
    <w:semiHidden/>
    <w:unhideWhenUsed/>
    <w:rsid w:val="000F10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10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雅志</dc:creator>
  <cp:lastModifiedBy>田中　昭彦</cp:lastModifiedBy>
  <cp:revision>2</cp:revision>
  <cp:lastPrinted>2021-02-12T09:55:00Z</cp:lastPrinted>
  <dcterms:created xsi:type="dcterms:W3CDTF">2021-04-06T01:43:00Z</dcterms:created>
  <dcterms:modified xsi:type="dcterms:W3CDTF">2021-04-06T01:43:00Z</dcterms:modified>
</cp:coreProperties>
</file>