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493" w:rsidRPr="00AE3493" w:rsidRDefault="00BA3D5D" w:rsidP="00BA3D5D">
      <w:pPr>
        <w:spacing w:line="500" w:lineRule="exact"/>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幼保連携型認定こども園以外の認定こども園必要書類　補足</w:t>
      </w:r>
    </w:p>
    <w:p w:rsidR="00DA67B5" w:rsidRPr="00DA67B5" w:rsidRDefault="00DA67B5" w:rsidP="00941A32">
      <w:pPr>
        <w:ind w:firstLineChars="100" w:firstLine="220"/>
        <w:rPr>
          <w:rFonts w:asciiTheme="minorEastAsia" w:hAnsiTheme="minorEastAsia"/>
          <w:sz w:val="22"/>
        </w:rPr>
      </w:pPr>
    </w:p>
    <w:p w:rsidR="005814A2" w:rsidRPr="00A36D5B" w:rsidRDefault="005814A2" w:rsidP="00F93201">
      <w:pPr>
        <w:ind w:left="220" w:hangingChars="100" w:hanging="220"/>
        <w:rPr>
          <w:rFonts w:asciiTheme="majorEastAsia" w:eastAsiaTheme="majorEastAsia" w:hAnsiTheme="majorEastAsia"/>
          <w:sz w:val="22"/>
        </w:rPr>
      </w:pPr>
      <w:r w:rsidRPr="00A36D5B">
        <w:rPr>
          <w:rFonts w:asciiTheme="majorEastAsia" w:eastAsiaTheme="majorEastAsia" w:hAnsiTheme="majorEastAsia" w:hint="eastAsia"/>
          <w:sz w:val="22"/>
        </w:rPr>
        <w:t>１　屋外遊戯場の代替地がある場合には位置や面積等の詳細がわかるもの</w:t>
      </w:r>
      <w:r w:rsidR="008C4EDF" w:rsidRPr="00A36D5B">
        <w:rPr>
          <w:rFonts w:asciiTheme="majorEastAsia" w:eastAsiaTheme="majorEastAsia" w:hAnsiTheme="majorEastAsia" w:hint="eastAsia"/>
          <w:sz w:val="22"/>
        </w:rPr>
        <w:t>（屋外遊戯場の</w:t>
      </w:r>
      <w:r w:rsidR="00141346" w:rsidRPr="00A36D5B">
        <w:rPr>
          <w:rFonts w:asciiTheme="majorEastAsia" w:eastAsiaTheme="majorEastAsia" w:hAnsiTheme="majorEastAsia" w:hint="eastAsia"/>
          <w:sz w:val="22"/>
        </w:rPr>
        <w:t>代替地がある場合）</w:t>
      </w:r>
    </w:p>
    <w:p w:rsidR="004778D0" w:rsidRPr="004778D0" w:rsidRDefault="00941A32" w:rsidP="004778D0">
      <w:pPr>
        <w:pStyle w:val="a3"/>
        <w:ind w:leftChars="100" w:left="210" w:firstLineChars="100" w:firstLine="220"/>
        <w:rPr>
          <w:rFonts w:asciiTheme="minorEastAsia" w:hAnsiTheme="minorEastAsia"/>
          <w:sz w:val="22"/>
        </w:rPr>
      </w:pPr>
      <w:r>
        <w:rPr>
          <w:rFonts w:asciiTheme="minorEastAsia" w:hAnsiTheme="minorEastAsia" w:hint="eastAsia"/>
          <w:sz w:val="22"/>
        </w:rPr>
        <w:t>屋外遊戯場を代替地とする場合、当該代替地は</w:t>
      </w:r>
      <w:r w:rsidR="004778D0">
        <w:rPr>
          <w:rFonts w:asciiTheme="minorEastAsia" w:hAnsiTheme="minorEastAsia" w:hint="eastAsia"/>
          <w:sz w:val="22"/>
        </w:rPr>
        <w:t>以下の基準を満たす場所である必要があります。これらの要件を</w:t>
      </w:r>
      <w:r w:rsidR="008D3C91">
        <w:rPr>
          <w:rFonts w:asciiTheme="minorEastAsia" w:hAnsiTheme="minorEastAsia" w:hint="eastAsia"/>
          <w:sz w:val="22"/>
        </w:rPr>
        <w:t>満たしていることを確認させていただきますので、位置図、配置図、平面図等の提出をお願いします</w:t>
      </w:r>
      <w:r w:rsidR="004778D0">
        <w:rPr>
          <w:rFonts w:asciiTheme="minorEastAsia" w:hAnsiTheme="minorEastAsia" w:hint="eastAsia"/>
          <w:sz w:val="22"/>
        </w:rPr>
        <w:t>。（</w:t>
      </w:r>
      <w:r w:rsidR="008D3C91">
        <w:rPr>
          <w:rFonts w:asciiTheme="minorEastAsia" w:hAnsiTheme="minorEastAsia" w:hint="eastAsia"/>
          <w:sz w:val="22"/>
        </w:rPr>
        <w:t>場合によっては、この他の書類を求めることがありますので、予めご了承ください。</w:t>
      </w:r>
      <w:r w:rsidR="004778D0">
        <w:rPr>
          <w:rFonts w:asciiTheme="minorEastAsia" w:hAnsiTheme="minorEastAsia" w:hint="eastAsia"/>
          <w:sz w:val="22"/>
        </w:rPr>
        <w:t>）</w:t>
      </w:r>
    </w:p>
    <w:p w:rsidR="004778D0" w:rsidRDefault="005814A2" w:rsidP="004778D0">
      <w:pPr>
        <w:pStyle w:val="a3"/>
        <w:ind w:leftChars="100" w:left="210"/>
        <w:rPr>
          <w:rFonts w:asciiTheme="minorEastAsia" w:hAnsiTheme="minorEastAsia"/>
          <w:sz w:val="22"/>
        </w:rPr>
      </w:pPr>
      <w:r>
        <w:rPr>
          <w:rFonts w:asciiTheme="minorEastAsia" w:hAnsiTheme="minorEastAsia" w:hint="eastAsia"/>
          <w:sz w:val="22"/>
        </w:rPr>
        <w:t>①子どもが安全に利用できる場所であること</w:t>
      </w:r>
    </w:p>
    <w:p w:rsidR="004778D0" w:rsidRDefault="005814A2" w:rsidP="004778D0">
      <w:pPr>
        <w:pStyle w:val="a3"/>
        <w:ind w:leftChars="100" w:left="210"/>
        <w:rPr>
          <w:rFonts w:asciiTheme="minorEastAsia" w:hAnsiTheme="minorEastAsia"/>
          <w:sz w:val="22"/>
        </w:rPr>
      </w:pPr>
      <w:r>
        <w:rPr>
          <w:rFonts w:asciiTheme="minorEastAsia" w:hAnsiTheme="minorEastAsia" w:hint="eastAsia"/>
          <w:sz w:val="22"/>
        </w:rPr>
        <w:t>②利用時間を日常的に確保できる場所であること</w:t>
      </w:r>
    </w:p>
    <w:p w:rsidR="004778D0" w:rsidRDefault="005814A2" w:rsidP="004778D0">
      <w:pPr>
        <w:pStyle w:val="a3"/>
        <w:ind w:leftChars="100" w:left="210"/>
        <w:rPr>
          <w:rFonts w:asciiTheme="minorEastAsia" w:hAnsiTheme="minorEastAsia"/>
          <w:sz w:val="22"/>
        </w:rPr>
      </w:pPr>
      <w:r>
        <w:rPr>
          <w:rFonts w:asciiTheme="minorEastAsia" w:hAnsiTheme="minorEastAsia" w:hint="eastAsia"/>
          <w:sz w:val="22"/>
        </w:rPr>
        <w:t>③子どもに対する教育及び保育の適切な提供が可能な場所であること</w:t>
      </w:r>
    </w:p>
    <w:p w:rsidR="004778D0" w:rsidRDefault="005814A2" w:rsidP="004778D0">
      <w:pPr>
        <w:pStyle w:val="a3"/>
        <w:ind w:leftChars="100" w:left="210"/>
        <w:rPr>
          <w:rFonts w:asciiTheme="minorEastAsia" w:hAnsiTheme="minorEastAsia"/>
          <w:sz w:val="22"/>
        </w:rPr>
      </w:pPr>
      <w:r>
        <w:rPr>
          <w:rFonts w:asciiTheme="minorEastAsia" w:hAnsiTheme="minorEastAsia" w:hint="eastAsia"/>
          <w:sz w:val="22"/>
        </w:rPr>
        <w:t>④認定こ</w:t>
      </w:r>
      <w:r w:rsidR="004778D0">
        <w:rPr>
          <w:rFonts w:asciiTheme="minorEastAsia" w:hAnsiTheme="minorEastAsia" w:hint="eastAsia"/>
          <w:sz w:val="22"/>
        </w:rPr>
        <w:t xml:space="preserve">ども園の石川県規則で定める屋外遊戯場の面積基準を満たす場所であるこ　　　</w:t>
      </w:r>
    </w:p>
    <w:p w:rsidR="00141346" w:rsidRDefault="004778D0" w:rsidP="004778D0">
      <w:pPr>
        <w:pStyle w:val="a3"/>
        <w:ind w:leftChars="100" w:left="210"/>
        <w:rPr>
          <w:rFonts w:asciiTheme="minorEastAsia" w:hAnsiTheme="minorEastAsia"/>
          <w:sz w:val="22"/>
        </w:rPr>
      </w:pPr>
      <w:r>
        <w:rPr>
          <w:rFonts w:asciiTheme="minorEastAsia" w:hAnsiTheme="minorEastAsia" w:hint="eastAsia"/>
          <w:sz w:val="22"/>
        </w:rPr>
        <w:t xml:space="preserve">　と</w:t>
      </w:r>
    </w:p>
    <w:p w:rsidR="004778D0" w:rsidRPr="004778D0" w:rsidRDefault="004778D0" w:rsidP="004778D0">
      <w:pPr>
        <w:pStyle w:val="a3"/>
        <w:ind w:leftChars="100" w:left="210"/>
        <w:rPr>
          <w:rFonts w:asciiTheme="minorEastAsia" w:hAnsiTheme="minorEastAsia"/>
          <w:sz w:val="22"/>
        </w:rPr>
      </w:pPr>
    </w:p>
    <w:p w:rsidR="00141346" w:rsidRPr="00A36D5B" w:rsidRDefault="00141346" w:rsidP="00141346">
      <w:pPr>
        <w:rPr>
          <w:rFonts w:asciiTheme="majorEastAsia" w:eastAsiaTheme="majorEastAsia" w:hAnsiTheme="majorEastAsia"/>
          <w:sz w:val="22"/>
        </w:rPr>
      </w:pPr>
      <w:r w:rsidRPr="00A36D5B">
        <w:rPr>
          <w:rFonts w:asciiTheme="majorEastAsia" w:eastAsiaTheme="majorEastAsia" w:hAnsiTheme="majorEastAsia" w:hint="eastAsia"/>
          <w:sz w:val="22"/>
        </w:rPr>
        <w:t>２　幼保連携施設間の移動距離、方法、時間、職員間の連携等がわかる書類</w:t>
      </w:r>
    </w:p>
    <w:p w:rsidR="004778D0" w:rsidRDefault="00141346" w:rsidP="001F44CF">
      <w:pPr>
        <w:ind w:left="220" w:hangingChars="100" w:hanging="220"/>
        <w:rPr>
          <w:rFonts w:asciiTheme="minorEastAsia" w:hAnsiTheme="minorEastAsia"/>
          <w:sz w:val="22"/>
        </w:rPr>
      </w:pPr>
      <w:r>
        <w:rPr>
          <w:rFonts w:asciiTheme="minorEastAsia" w:hAnsiTheme="minorEastAsia" w:hint="eastAsia"/>
          <w:sz w:val="22"/>
        </w:rPr>
        <w:t xml:space="preserve">　　</w:t>
      </w:r>
      <w:r w:rsidR="001F44CF">
        <w:rPr>
          <w:rFonts w:asciiTheme="minorEastAsia" w:hAnsiTheme="minorEastAsia" w:hint="eastAsia"/>
          <w:sz w:val="22"/>
        </w:rPr>
        <w:t>幼稚園型認定こども園を構成する幼稚園</w:t>
      </w:r>
      <w:r w:rsidR="004778D0">
        <w:rPr>
          <w:rFonts w:asciiTheme="minorEastAsia" w:hAnsiTheme="minorEastAsia" w:hint="eastAsia"/>
          <w:sz w:val="22"/>
        </w:rPr>
        <w:t>と保育機能施設の建物等が同一の敷地内にない場合においては、以下の基準を満たしている必要があります。これらを確認できるような具体的内容が記載された書類を作成し、ご提出ください。</w:t>
      </w:r>
    </w:p>
    <w:p w:rsidR="004778D0" w:rsidRDefault="001F44CF" w:rsidP="004778D0">
      <w:pPr>
        <w:ind w:leftChars="100" w:left="210"/>
        <w:rPr>
          <w:rFonts w:asciiTheme="minorEastAsia" w:hAnsiTheme="minorEastAsia"/>
          <w:sz w:val="22"/>
        </w:rPr>
      </w:pPr>
      <w:r>
        <w:rPr>
          <w:rFonts w:asciiTheme="minorEastAsia" w:hAnsiTheme="minorEastAsia" w:hint="eastAsia"/>
          <w:sz w:val="22"/>
        </w:rPr>
        <w:t>①子どもに対する教育及び保育の適切な提供が可能であること</w:t>
      </w:r>
    </w:p>
    <w:p w:rsidR="001F44CF" w:rsidRDefault="001F44CF" w:rsidP="004778D0">
      <w:pPr>
        <w:ind w:leftChars="100" w:left="210"/>
        <w:rPr>
          <w:rFonts w:asciiTheme="minorEastAsia" w:hAnsiTheme="minorEastAsia"/>
          <w:sz w:val="22"/>
        </w:rPr>
      </w:pPr>
      <w:r>
        <w:rPr>
          <w:rFonts w:asciiTheme="minorEastAsia" w:hAnsiTheme="minorEastAsia" w:hint="eastAsia"/>
          <w:sz w:val="22"/>
        </w:rPr>
        <w:t>②子どもの移動時の安全が確保されていることを満たしているこ</w:t>
      </w:r>
      <w:r w:rsidR="004778D0">
        <w:rPr>
          <w:rFonts w:asciiTheme="minorEastAsia" w:hAnsiTheme="minorEastAsia" w:hint="eastAsia"/>
          <w:sz w:val="22"/>
        </w:rPr>
        <w:t>と</w:t>
      </w:r>
    </w:p>
    <w:p w:rsidR="001F44CF" w:rsidRDefault="001F44CF" w:rsidP="001F44CF">
      <w:pPr>
        <w:ind w:left="220" w:hangingChars="100" w:hanging="220"/>
        <w:rPr>
          <w:rFonts w:asciiTheme="minorEastAsia" w:hAnsiTheme="minorEastAsia"/>
          <w:sz w:val="22"/>
        </w:rPr>
      </w:pPr>
    </w:p>
    <w:p w:rsidR="001F44CF" w:rsidRPr="00A36D5B" w:rsidRDefault="001F44CF" w:rsidP="001F44CF">
      <w:pPr>
        <w:ind w:left="220" w:hangingChars="100" w:hanging="220"/>
        <w:rPr>
          <w:rFonts w:asciiTheme="majorEastAsia" w:eastAsiaTheme="majorEastAsia" w:hAnsiTheme="majorEastAsia"/>
          <w:sz w:val="22"/>
        </w:rPr>
      </w:pPr>
      <w:r w:rsidRPr="00A36D5B">
        <w:rPr>
          <w:rFonts w:asciiTheme="majorEastAsia" w:eastAsiaTheme="majorEastAsia" w:hAnsiTheme="majorEastAsia" w:hint="eastAsia"/>
          <w:sz w:val="22"/>
        </w:rPr>
        <w:t>３　年、学期、月、週及び日々の指導計画</w:t>
      </w:r>
    </w:p>
    <w:p w:rsidR="001F44CF" w:rsidRDefault="001F44CF" w:rsidP="001F44CF">
      <w:pPr>
        <w:ind w:left="220" w:hangingChars="100" w:hanging="220"/>
        <w:rPr>
          <w:rFonts w:asciiTheme="minorEastAsia" w:hAnsiTheme="minorEastAsia"/>
          <w:sz w:val="22"/>
        </w:rPr>
      </w:pPr>
      <w:r>
        <w:rPr>
          <w:rFonts w:asciiTheme="minorEastAsia" w:hAnsiTheme="minorEastAsia" w:hint="eastAsia"/>
          <w:sz w:val="22"/>
        </w:rPr>
        <w:t xml:space="preserve">　</w:t>
      </w:r>
      <w:r w:rsidR="0025581F">
        <w:rPr>
          <w:rFonts w:asciiTheme="minorEastAsia" w:hAnsiTheme="minorEastAsia" w:hint="eastAsia"/>
          <w:sz w:val="22"/>
        </w:rPr>
        <w:t xml:space="preserve">　</w:t>
      </w:r>
      <w:r w:rsidR="00742B9C">
        <w:rPr>
          <w:rFonts w:asciiTheme="minorEastAsia" w:hAnsiTheme="minorEastAsia" w:hint="eastAsia"/>
          <w:sz w:val="22"/>
        </w:rPr>
        <w:t>認定こども園移行後のものを</w:t>
      </w:r>
      <w:r w:rsidR="004778D0">
        <w:rPr>
          <w:rFonts w:asciiTheme="minorEastAsia" w:hAnsiTheme="minorEastAsia" w:hint="eastAsia"/>
          <w:sz w:val="22"/>
        </w:rPr>
        <w:t>作成ください。なお、認定の申請</w:t>
      </w:r>
      <w:r w:rsidR="0025581F">
        <w:rPr>
          <w:rFonts w:asciiTheme="minorEastAsia" w:hAnsiTheme="minorEastAsia" w:hint="eastAsia"/>
          <w:sz w:val="22"/>
        </w:rPr>
        <w:t>にあたり、作成が間に合わない場合は、仮の状態でも差し支え</w:t>
      </w:r>
      <w:r w:rsidR="001E4739">
        <w:rPr>
          <w:rFonts w:asciiTheme="minorEastAsia" w:hAnsiTheme="minorEastAsia" w:hint="eastAsia"/>
          <w:sz w:val="22"/>
        </w:rPr>
        <w:t>ありません</w:t>
      </w:r>
      <w:r w:rsidR="0025581F">
        <w:rPr>
          <w:rFonts w:asciiTheme="minorEastAsia" w:hAnsiTheme="minorEastAsia" w:hint="eastAsia"/>
          <w:sz w:val="22"/>
        </w:rPr>
        <w:t>。</w:t>
      </w:r>
    </w:p>
    <w:p w:rsidR="008B7408" w:rsidRDefault="0025581F" w:rsidP="004778D0">
      <w:pPr>
        <w:ind w:left="440" w:hangingChars="200" w:hanging="440"/>
        <w:rPr>
          <w:rFonts w:asciiTheme="minorEastAsia" w:hAnsiTheme="minorEastAsia"/>
          <w:sz w:val="22"/>
        </w:rPr>
      </w:pPr>
      <w:r>
        <w:rPr>
          <w:rFonts w:asciiTheme="minorEastAsia" w:hAnsiTheme="minorEastAsia" w:hint="eastAsia"/>
          <w:sz w:val="22"/>
        </w:rPr>
        <w:t xml:space="preserve">　</w:t>
      </w:r>
    </w:p>
    <w:p w:rsidR="008B7408" w:rsidRPr="00A36D5B" w:rsidRDefault="008B7408" w:rsidP="008B7408">
      <w:pPr>
        <w:rPr>
          <w:rFonts w:asciiTheme="majorEastAsia" w:eastAsiaTheme="majorEastAsia" w:hAnsiTheme="majorEastAsia"/>
          <w:sz w:val="22"/>
        </w:rPr>
      </w:pPr>
      <w:r w:rsidRPr="00A36D5B">
        <w:rPr>
          <w:rFonts w:asciiTheme="majorEastAsia" w:eastAsiaTheme="majorEastAsia" w:hAnsiTheme="majorEastAsia" w:hint="eastAsia"/>
          <w:sz w:val="22"/>
        </w:rPr>
        <w:t>４　認定こども園において公開する情報の項目、方法</w:t>
      </w:r>
    </w:p>
    <w:p w:rsidR="001B10A5" w:rsidRDefault="001B10A5" w:rsidP="004778D0">
      <w:pPr>
        <w:ind w:left="220" w:hangingChars="100" w:hanging="220"/>
        <w:rPr>
          <w:rFonts w:asciiTheme="minorEastAsia" w:hAnsiTheme="minorEastAsia"/>
          <w:sz w:val="22"/>
        </w:rPr>
      </w:pPr>
      <w:r>
        <w:rPr>
          <w:rFonts w:asciiTheme="minorEastAsia" w:hAnsiTheme="minorEastAsia" w:hint="eastAsia"/>
          <w:sz w:val="22"/>
        </w:rPr>
        <w:t xml:space="preserve">　　認定こども園は、利用者が多様な施設を適切に選択できるよう、施設の情報開示に努めなければなりません。園の定員や保育料、保育内容や年間行事予定等、公開する情報や方法を具体的に記載した書類をご提出ください。</w:t>
      </w:r>
      <w:r w:rsidR="008D3C91">
        <w:rPr>
          <w:rFonts w:asciiTheme="minorEastAsia" w:hAnsiTheme="minorEastAsia" w:hint="eastAsia"/>
          <w:sz w:val="22"/>
        </w:rPr>
        <w:t>ホームページやパンフレットにおいて公開しているものは、それらもご提出ください。</w:t>
      </w:r>
    </w:p>
    <w:p w:rsidR="001B10A5" w:rsidRDefault="001B10A5" w:rsidP="001B10A5">
      <w:pPr>
        <w:ind w:left="220" w:hangingChars="100" w:hanging="220"/>
        <w:rPr>
          <w:rFonts w:asciiTheme="minorEastAsia" w:hAnsiTheme="minorEastAsia"/>
          <w:sz w:val="22"/>
        </w:rPr>
      </w:pPr>
    </w:p>
    <w:p w:rsidR="00CE79C5" w:rsidRPr="00B469E0" w:rsidRDefault="00CE79C5" w:rsidP="00CE79C5">
      <w:pPr>
        <w:ind w:left="220" w:hangingChars="100" w:hanging="220"/>
        <w:rPr>
          <w:rFonts w:asciiTheme="majorEastAsia" w:eastAsiaTheme="majorEastAsia" w:hAnsiTheme="majorEastAsia"/>
          <w:sz w:val="22"/>
        </w:rPr>
      </w:pPr>
      <w:r w:rsidRPr="00B469E0">
        <w:rPr>
          <w:rFonts w:asciiTheme="minorEastAsia" w:hAnsiTheme="minorEastAsia" w:hint="eastAsia"/>
          <w:sz w:val="22"/>
        </w:rPr>
        <w:t xml:space="preserve">５　</w:t>
      </w:r>
      <w:r w:rsidRPr="00B469E0">
        <w:rPr>
          <w:rFonts w:asciiTheme="majorEastAsia" w:eastAsiaTheme="majorEastAsia" w:hAnsiTheme="majorEastAsia" w:hint="eastAsia"/>
          <w:sz w:val="22"/>
        </w:rPr>
        <w:t>子育て支援事業の実施計画（具体的な内容、対応する職員、地域の人材活用等の実施体制）</w:t>
      </w:r>
    </w:p>
    <w:p w:rsidR="00CE79C5" w:rsidRPr="00B469E0" w:rsidRDefault="00CE79C5" w:rsidP="00CE79C5">
      <w:pPr>
        <w:ind w:left="220" w:hangingChars="100" w:hanging="220"/>
        <w:rPr>
          <w:rFonts w:asciiTheme="minorEastAsia" w:hAnsiTheme="minorEastAsia"/>
          <w:sz w:val="22"/>
        </w:rPr>
      </w:pPr>
      <w:r w:rsidRPr="00B469E0">
        <w:rPr>
          <w:rFonts w:asciiTheme="minorEastAsia" w:hAnsiTheme="minorEastAsia" w:hint="eastAsia"/>
          <w:sz w:val="22"/>
        </w:rPr>
        <w:t xml:space="preserve">　　認定こども園に</w:t>
      </w:r>
      <w:r w:rsidR="00B469E0" w:rsidRPr="00B469E0">
        <w:rPr>
          <w:rFonts w:asciiTheme="minorEastAsia" w:hAnsiTheme="minorEastAsia" w:hint="eastAsia"/>
          <w:sz w:val="22"/>
        </w:rPr>
        <w:t>おいては、子育て支援</w:t>
      </w:r>
      <w:r w:rsidR="00A36D5B">
        <w:rPr>
          <w:rFonts w:asciiTheme="minorEastAsia" w:hAnsiTheme="minorEastAsia" w:hint="eastAsia"/>
          <w:sz w:val="22"/>
        </w:rPr>
        <w:t>事業</w:t>
      </w:r>
      <w:r w:rsidR="00B469E0" w:rsidRPr="00B469E0">
        <w:rPr>
          <w:rFonts w:asciiTheme="minorEastAsia" w:hAnsiTheme="minorEastAsia" w:hint="eastAsia"/>
          <w:sz w:val="22"/>
        </w:rPr>
        <w:t>のうち、当該施設の所在する地域における教育及び保育に対する需要に照らし当該地域において実施することが必要と認められるものを、保護者の要請に応じ適切に提供し得る体制の下で行うこととされてい</w:t>
      </w:r>
      <w:r w:rsidR="00B469E0" w:rsidRPr="00B469E0">
        <w:rPr>
          <w:rFonts w:asciiTheme="minorEastAsia" w:hAnsiTheme="minorEastAsia" w:hint="eastAsia"/>
          <w:sz w:val="22"/>
        </w:rPr>
        <w:lastRenderedPageBreak/>
        <w:t>ます。</w:t>
      </w:r>
      <w:r w:rsidR="00B469E0">
        <w:rPr>
          <w:rFonts w:asciiTheme="minorEastAsia" w:hAnsiTheme="minorEastAsia" w:hint="eastAsia"/>
          <w:sz w:val="22"/>
        </w:rPr>
        <w:t>実施する子育て支援について、具体的に記載した書類を作成のうえ、ご提出ください。</w:t>
      </w:r>
    </w:p>
    <w:p w:rsidR="00CE79C5" w:rsidRDefault="00CE79C5" w:rsidP="001B10A5">
      <w:pPr>
        <w:ind w:left="220" w:hangingChars="100" w:hanging="220"/>
        <w:rPr>
          <w:rFonts w:asciiTheme="minorEastAsia" w:hAnsiTheme="minorEastAsia"/>
          <w:sz w:val="22"/>
        </w:rPr>
      </w:pPr>
    </w:p>
    <w:p w:rsidR="001B10A5" w:rsidRPr="00A36D5B" w:rsidRDefault="00CE79C5" w:rsidP="001B10A5">
      <w:pPr>
        <w:ind w:left="220" w:hangingChars="100" w:hanging="220"/>
        <w:rPr>
          <w:rFonts w:asciiTheme="majorEastAsia" w:eastAsiaTheme="majorEastAsia" w:hAnsiTheme="majorEastAsia"/>
          <w:sz w:val="22"/>
        </w:rPr>
      </w:pPr>
      <w:r w:rsidRPr="00A36D5B">
        <w:rPr>
          <w:rFonts w:asciiTheme="majorEastAsia" w:eastAsiaTheme="majorEastAsia" w:hAnsiTheme="majorEastAsia" w:hint="eastAsia"/>
          <w:sz w:val="22"/>
        </w:rPr>
        <w:t>６</w:t>
      </w:r>
      <w:r w:rsidR="001B10A5" w:rsidRPr="00A36D5B">
        <w:rPr>
          <w:rFonts w:asciiTheme="majorEastAsia" w:eastAsiaTheme="majorEastAsia" w:hAnsiTheme="majorEastAsia" w:hint="eastAsia"/>
          <w:sz w:val="22"/>
        </w:rPr>
        <w:t xml:space="preserve">　</w:t>
      </w:r>
      <w:r w:rsidR="00E636B0" w:rsidRPr="00A36D5B">
        <w:rPr>
          <w:rFonts w:asciiTheme="majorEastAsia" w:eastAsiaTheme="majorEastAsia" w:hAnsiTheme="majorEastAsia" w:hint="eastAsia"/>
          <w:sz w:val="22"/>
        </w:rPr>
        <w:t>選考方法</w:t>
      </w:r>
      <w:r w:rsidR="008042FF" w:rsidRPr="00A36D5B">
        <w:rPr>
          <w:rFonts w:asciiTheme="majorEastAsia" w:eastAsiaTheme="majorEastAsia" w:hAnsiTheme="majorEastAsia" w:hint="eastAsia"/>
          <w:sz w:val="22"/>
        </w:rPr>
        <w:t>（特別な配慮が必要な子どもへの配慮を含む）</w:t>
      </w:r>
    </w:p>
    <w:p w:rsidR="00E636B0" w:rsidRDefault="00E636B0" w:rsidP="001B10A5">
      <w:pPr>
        <w:ind w:left="220" w:hangingChars="100" w:hanging="220"/>
        <w:rPr>
          <w:rFonts w:asciiTheme="minorEastAsia" w:hAnsiTheme="minorEastAsia"/>
          <w:sz w:val="22"/>
        </w:rPr>
      </w:pPr>
      <w:r>
        <w:rPr>
          <w:rFonts w:asciiTheme="minorEastAsia" w:hAnsiTheme="minorEastAsia" w:hint="eastAsia"/>
          <w:sz w:val="22"/>
        </w:rPr>
        <w:t xml:space="preserve">　　認定こども園は、児童虐待防止の観点から特別の支援を要する家庭、ひとり親家庭又は低所得家庭の子どもや、障害のある子供など特別な配慮が必要な子どもの利用が排除されることのないよう、入園するこ</w:t>
      </w:r>
      <w:r w:rsidR="008042FF">
        <w:rPr>
          <w:rFonts w:asciiTheme="minorEastAsia" w:hAnsiTheme="minorEastAsia" w:hint="eastAsia"/>
          <w:sz w:val="22"/>
        </w:rPr>
        <w:t>ど</w:t>
      </w:r>
      <w:r>
        <w:rPr>
          <w:rFonts w:asciiTheme="minorEastAsia" w:hAnsiTheme="minorEastAsia" w:hint="eastAsia"/>
          <w:sz w:val="22"/>
        </w:rPr>
        <w:t>もの選考を公正に行わなければなりません。</w:t>
      </w:r>
    </w:p>
    <w:p w:rsidR="008042FF" w:rsidRDefault="00E636B0" w:rsidP="008042FF">
      <w:pPr>
        <w:ind w:left="220" w:hangingChars="100" w:hanging="220"/>
        <w:rPr>
          <w:rFonts w:asciiTheme="minorEastAsia" w:hAnsiTheme="minorEastAsia"/>
          <w:sz w:val="22"/>
        </w:rPr>
      </w:pPr>
      <w:r>
        <w:rPr>
          <w:rFonts w:asciiTheme="minorEastAsia" w:hAnsiTheme="minorEastAsia" w:hint="eastAsia"/>
          <w:sz w:val="22"/>
        </w:rPr>
        <w:t xml:space="preserve">　　また、</w:t>
      </w:r>
      <w:r w:rsidR="008042FF">
        <w:rPr>
          <w:rFonts w:asciiTheme="minorEastAsia" w:hAnsiTheme="minorEastAsia" w:hint="eastAsia"/>
          <w:sz w:val="22"/>
        </w:rPr>
        <w:t>市町が行う</w:t>
      </w:r>
      <w:r>
        <w:rPr>
          <w:rFonts w:asciiTheme="minorEastAsia" w:hAnsiTheme="minorEastAsia" w:hint="eastAsia"/>
          <w:sz w:val="22"/>
        </w:rPr>
        <w:t>確認の基準（「</w:t>
      </w:r>
      <w:r w:rsidRPr="00E636B0">
        <w:rPr>
          <w:rFonts w:asciiTheme="minorEastAsia" w:hAnsiTheme="minorEastAsia" w:hint="eastAsia"/>
          <w:sz w:val="22"/>
        </w:rPr>
        <w:t>特定教育・保育施設及び特定地域型保育事業の運営に関する基準</w:t>
      </w:r>
      <w:r w:rsidR="00776419">
        <w:rPr>
          <w:rFonts w:asciiTheme="minorEastAsia" w:hAnsiTheme="minorEastAsia" w:hint="eastAsia"/>
          <w:sz w:val="22"/>
        </w:rPr>
        <w:t>」</w:t>
      </w:r>
      <w:r w:rsidRPr="00E636B0">
        <w:rPr>
          <w:rFonts w:asciiTheme="minorEastAsia" w:hAnsiTheme="minorEastAsia" w:hint="eastAsia"/>
          <w:sz w:val="22"/>
        </w:rPr>
        <w:t>（平成26年内閣府令第39号）</w:t>
      </w:r>
      <w:r w:rsidR="008042FF">
        <w:rPr>
          <w:rFonts w:asciiTheme="minorEastAsia" w:hAnsiTheme="minorEastAsia" w:hint="eastAsia"/>
          <w:sz w:val="22"/>
        </w:rPr>
        <w:t>）においても、利用申込に対する正当な理由のない提供の拒否を禁止し</w:t>
      </w:r>
      <w:r w:rsidR="00C01D6A">
        <w:rPr>
          <w:rFonts w:asciiTheme="minorEastAsia" w:hAnsiTheme="minorEastAsia" w:hint="eastAsia"/>
          <w:sz w:val="22"/>
        </w:rPr>
        <w:t>ています。具体的には、</w:t>
      </w:r>
      <w:r w:rsidR="008042FF">
        <w:rPr>
          <w:rFonts w:asciiTheme="minorEastAsia" w:hAnsiTheme="minorEastAsia" w:hint="eastAsia"/>
          <w:sz w:val="22"/>
        </w:rPr>
        <w:t>１号認定の子どもが定員を超えた際、抽選や先着順</w:t>
      </w:r>
      <w:r w:rsidR="00546670">
        <w:rPr>
          <w:rFonts w:asciiTheme="minorEastAsia" w:hAnsiTheme="minorEastAsia" w:hint="eastAsia"/>
          <w:sz w:val="22"/>
        </w:rPr>
        <w:t>、その子どもが在園児・卒園児</w:t>
      </w:r>
      <w:bookmarkStart w:id="0" w:name="_GoBack"/>
      <w:bookmarkEnd w:id="0"/>
      <w:r w:rsidR="009C4086">
        <w:rPr>
          <w:rFonts w:asciiTheme="minorEastAsia" w:hAnsiTheme="minorEastAsia" w:hint="eastAsia"/>
          <w:sz w:val="22"/>
        </w:rPr>
        <w:t>の弟妹である場合に優先させる</w:t>
      </w:r>
      <w:r w:rsidR="009C4086" w:rsidRPr="00DF2976">
        <w:rPr>
          <w:rFonts w:asciiTheme="minorEastAsia" w:hAnsiTheme="minorEastAsia" w:hint="eastAsia"/>
          <w:sz w:val="22"/>
        </w:rPr>
        <w:t>等</w:t>
      </w:r>
      <w:r w:rsidR="009C4086">
        <w:rPr>
          <w:rFonts w:asciiTheme="minorEastAsia" w:hAnsiTheme="minorEastAsia" w:hint="eastAsia"/>
          <w:sz w:val="22"/>
        </w:rPr>
        <w:t>の基準</w:t>
      </w:r>
      <w:r w:rsidR="009C4086" w:rsidRPr="00DF2976">
        <w:rPr>
          <w:rFonts w:asciiTheme="minorEastAsia" w:hAnsiTheme="minorEastAsia" w:hint="eastAsia"/>
          <w:sz w:val="22"/>
        </w:rPr>
        <w:t>で決定する</w:t>
      </w:r>
      <w:r w:rsidR="008042FF">
        <w:rPr>
          <w:rFonts w:asciiTheme="minorEastAsia" w:hAnsiTheme="minorEastAsia" w:hint="eastAsia"/>
          <w:sz w:val="22"/>
        </w:rPr>
        <w:t>ことも想定されることから、あらかじめ選考方法について定めておく必要があるものです。</w:t>
      </w:r>
    </w:p>
    <w:p w:rsidR="008042FF" w:rsidRDefault="008042FF" w:rsidP="008042FF">
      <w:pPr>
        <w:ind w:left="220" w:hangingChars="100" w:hanging="220"/>
        <w:rPr>
          <w:rFonts w:asciiTheme="minorEastAsia" w:hAnsiTheme="minorEastAsia"/>
          <w:sz w:val="22"/>
        </w:rPr>
      </w:pPr>
    </w:p>
    <w:p w:rsidR="008042FF" w:rsidRPr="00A36D5B" w:rsidRDefault="00CE79C5" w:rsidP="008042FF">
      <w:pPr>
        <w:ind w:left="220" w:hangingChars="100" w:hanging="220"/>
        <w:rPr>
          <w:rFonts w:asciiTheme="majorEastAsia" w:eastAsiaTheme="majorEastAsia" w:hAnsiTheme="majorEastAsia"/>
          <w:sz w:val="22"/>
        </w:rPr>
      </w:pPr>
      <w:r w:rsidRPr="00A36D5B">
        <w:rPr>
          <w:rFonts w:asciiTheme="majorEastAsia" w:eastAsiaTheme="majorEastAsia" w:hAnsiTheme="majorEastAsia" w:hint="eastAsia"/>
          <w:sz w:val="22"/>
        </w:rPr>
        <w:t>７</w:t>
      </w:r>
      <w:r w:rsidR="008042FF" w:rsidRPr="00A36D5B">
        <w:rPr>
          <w:rFonts w:asciiTheme="majorEastAsia" w:eastAsiaTheme="majorEastAsia" w:hAnsiTheme="majorEastAsia" w:hint="eastAsia"/>
          <w:sz w:val="22"/>
        </w:rPr>
        <w:t xml:space="preserve">　自己評価、外部評価の概要（公表方法を含む）</w:t>
      </w:r>
    </w:p>
    <w:p w:rsidR="008042FF" w:rsidRDefault="008042FF" w:rsidP="008042FF">
      <w:pPr>
        <w:ind w:left="220" w:hangingChars="100" w:hanging="220"/>
        <w:rPr>
          <w:rFonts w:asciiTheme="minorEastAsia" w:hAnsiTheme="minorEastAsia"/>
          <w:sz w:val="22"/>
        </w:rPr>
      </w:pPr>
      <w:r>
        <w:rPr>
          <w:rFonts w:asciiTheme="minorEastAsia" w:hAnsiTheme="minorEastAsia" w:hint="eastAsia"/>
          <w:sz w:val="22"/>
        </w:rPr>
        <w:t xml:space="preserve">　</w:t>
      </w:r>
      <w:r w:rsidR="00404771">
        <w:rPr>
          <w:rFonts w:asciiTheme="minorEastAsia" w:hAnsiTheme="minorEastAsia" w:hint="eastAsia"/>
          <w:sz w:val="22"/>
        </w:rPr>
        <w:t xml:space="preserve">　認定こども園は、自己評価、外部評価等を行い、その結果の公表等を通じて教育及び保育の質の向上に努めることとされています。このことから、評価の実施についての規定やチェックリストなど、その内容が分かる書類をご提出ください。</w:t>
      </w:r>
      <w:r w:rsidR="00776419">
        <w:rPr>
          <w:rFonts w:asciiTheme="minorEastAsia" w:hAnsiTheme="minorEastAsia" w:hint="eastAsia"/>
          <w:sz w:val="22"/>
        </w:rPr>
        <w:t>なお、</w:t>
      </w:r>
      <w:r w:rsidR="00C422CF">
        <w:rPr>
          <w:rFonts w:asciiTheme="minorEastAsia" w:hAnsiTheme="minorEastAsia" w:hint="eastAsia"/>
          <w:sz w:val="22"/>
        </w:rPr>
        <w:t>保育所は</w:t>
      </w:r>
      <w:r w:rsidR="00776419">
        <w:rPr>
          <w:rFonts w:asciiTheme="minorEastAsia" w:hAnsiTheme="minorEastAsia" w:hint="eastAsia"/>
          <w:sz w:val="22"/>
        </w:rPr>
        <w:t>「児童福祉施設の設備及び運営に関する基準を定める条例」（平成24年石川県条例第62</w:t>
      </w:r>
      <w:r w:rsidR="00A36D5B">
        <w:rPr>
          <w:rFonts w:asciiTheme="minorEastAsia" w:hAnsiTheme="minorEastAsia" w:hint="eastAsia"/>
          <w:sz w:val="22"/>
        </w:rPr>
        <w:t>号</w:t>
      </w:r>
      <w:r w:rsidR="00776419">
        <w:rPr>
          <w:rFonts w:asciiTheme="minorEastAsia" w:hAnsiTheme="minorEastAsia" w:hint="eastAsia"/>
          <w:sz w:val="22"/>
        </w:rPr>
        <w:t>）</w:t>
      </w:r>
      <w:r w:rsidR="00C84CD6">
        <w:rPr>
          <w:rFonts w:asciiTheme="minorEastAsia" w:hAnsiTheme="minorEastAsia" w:hint="eastAsia"/>
          <w:sz w:val="22"/>
        </w:rPr>
        <w:t>において自己評価</w:t>
      </w:r>
      <w:r w:rsidR="00A36D5B">
        <w:rPr>
          <w:rFonts w:asciiTheme="minorEastAsia" w:hAnsiTheme="minorEastAsia" w:hint="eastAsia"/>
          <w:sz w:val="22"/>
        </w:rPr>
        <w:t>の実施</w:t>
      </w:r>
      <w:r w:rsidR="00C84CD6">
        <w:rPr>
          <w:rFonts w:asciiTheme="minorEastAsia" w:hAnsiTheme="minorEastAsia" w:hint="eastAsia"/>
          <w:sz w:val="22"/>
        </w:rPr>
        <w:t>が義務、</w:t>
      </w:r>
      <w:r w:rsidR="00C422CF">
        <w:rPr>
          <w:rFonts w:asciiTheme="minorEastAsia" w:hAnsiTheme="minorEastAsia" w:hint="eastAsia"/>
          <w:sz w:val="22"/>
        </w:rPr>
        <w:t>幼稚園は</w:t>
      </w:r>
      <w:r w:rsidR="00776419">
        <w:rPr>
          <w:rFonts w:asciiTheme="minorEastAsia" w:hAnsiTheme="minorEastAsia" w:hint="eastAsia"/>
          <w:sz w:val="22"/>
        </w:rPr>
        <w:t>学校教育基本法において自己評価</w:t>
      </w:r>
      <w:r w:rsidR="004778D0">
        <w:rPr>
          <w:rFonts w:asciiTheme="minorEastAsia" w:hAnsiTheme="minorEastAsia" w:hint="eastAsia"/>
          <w:sz w:val="22"/>
        </w:rPr>
        <w:t>の実施と</w:t>
      </w:r>
      <w:r w:rsidR="00C84CD6">
        <w:rPr>
          <w:rFonts w:asciiTheme="minorEastAsia" w:hAnsiTheme="minorEastAsia" w:hint="eastAsia"/>
          <w:sz w:val="22"/>
        </w:rPr>
        <w:t>その結果の公表</w:t>
      </w:r>
      <w:r w:rsidR="004778D0">
        <w:rPr>
          <w:rFonts w:asciiTheme="minorEastAsia" w:hAnsiTheme="minorEastAsia" w:hint="eastAsia"/>
          <w:sz w:val="22"/>
        </w:rPr>
        <w:t>が義務付けされ</w:t>
      </w:r>
      <w:r w:rsidR="00C84CD6">
        <w:rPr>
          <w:rFonts w:asciiTheme="minorEastAsia" w:hAnsiTheme="minorEastAsia" w:hint="eastAsia"/>
          <w:sz w:val="22"/>
        </w:rPr>
        <w:t>てい</w:t>
      </w:r>
      <w:r w:rsidR="00776419">
        <w:rPr>
          <w:rFonts w:asciiTheme="minorEastAsia" w:hAnsiTheme="minorEastAsia" w:hint="eastAsia"/>
          <w:sz w:val="22"/>
        </w:rPr>
        <w:t>ます。</w:t>
      </w:r>
    </w:p>
    <w:p w:rsidR="00404771" w:rsidRDefault="00404771" w:rsidP="008042FF">
      <w:pPr>
        <w:ind w:left="220" w:hangingChars="100" w:hanging="220"/>
        <w:rPr>
          <w:rFonts w:asciiTheme="minorEastAsia" w:hAnsiTheme="minorEastAsia"/>
          <w:sz w:val="22"/>
        </w:rPr>
      </w:pPr>
    </w:p>
    <w:p w:rsidR="00404771" w:rsidRPr="00A36D5B" w:rsidRDefault="00CE79C5" w:rsidP="00404771">
      <w:pPr>
        <w:rPr>
          <w:rFonts w:asciiTheme="majorEastAsia" w:eastAsiaTheme="majorEastAsia" w:hAnsiTheme="majorEastAsia"/>
          <w:sz w:val="22"/>
        </w:rPr>
      </w:pPr>
      <w:r w:rsidRPr="00A36D5B">
        <w:rPr>
          <w:rFonts w:asciiTheme="majorEastAsia" w:eastAsiaTheme="majorEastAsia" w:hAnsiTheme="majorEastAsia" w:hint="eastAsia"/>
          <w:sz w:val="22"/>
        </w:rPr>
        <w:t>８</w:t>
      </w:r>
      <w:r w:rsidR="00F93201" w:rsidRPr="00A36D5B">
        <w:rPr>
          <w:rFonts w:asciiTheme="majorEastAsia" w:eastAsiaTheme="majorEastAsia" w:hAnsiTheme="majorEastAsia" w:hint="eastAsia"/>
          <w:sz w:val="22"/>
        </w:rPr>
        <w:t xml:space="preserve">　その他</w:t>
      </w:r>
    </w:p>
    <w:p w:rsidR="00F93201" w:rsidRDefault="008D3C91" w:rsidP="00F93201">
      <w:pPr>
        <w:ind w:left="220" w:hangingChars="100" w:hanging="220"/>
        <w:rPr>
          <w:rFonts w:asciiTheme="minorEastAsia" w:hAnsiTheme="minorEastAsia"/>
          <w:sz w:val="22"/>
        </w:rPr>
      </w:pPr>
      <w:r>
        <w:rPr>
          <w:rFonts w:asciiTheme="minorEastAsia" w:hAnsiTheme="minorEastAsia" w:hint="eastAsia"/>
          <w:sz w:val="22"/>
        </w:rPr>
        <w:t xml:space="preserve">　　認定</w:t>
      </w:r>
      <w:r w:rsidR="00F93201">
        <w:rPr>
          <w:rFonts w:asciiTheme="minorEastAsia" w:hAnsiTheme="minorEastAsia" w:hint="eastAsia"/>
          <w:sz w:val="22"/>
        </w:rPr>
        <w:t>申請</w:t>
      </w:r>
      <w:r w:rsidR="004778D0">
        <w:rPr>
          <w:rFonts w:asciiTheme="minorEastAsia" w:hAnsiTheme="minorEastAsia" w:hint="eastAsia"/>
          <w:sz w:val="22"/>
        </w:rPr>
        <w:t>書提出の時点で</w:t>
      </w:r>
      <w:r w:rsidR="00F93201">
        <w:rPr>
          <w:rFonts w:asciiTheme="minorEastAsia" w:hAnsiTheme="minorEastAsia" w:hint="eastAsia"/>
          <w:sz w:val="22"/>
        </w:rPr>
        <w:t>、利用定員数が</w:t>
      </w:r>
      <w:r w:rsidR="004778D0">
        <w:rPr>
          <w:rFonts w:asciiTheme="minorEastAsia" w:hAnsiTheme="minorEastAsia" w:hint="eastAsia"/>
          <w:sz w:val="22"/>
        </w:rPr>
        <w:t>確定していない</w:t>
      </w:r>
      <w:r w:rsidR="003022FB">
        <w:rPr>
          <w:rFonts w:asciiTheme="minorEastAsia" w:hAnsiTheme="minorEastAsia" w:hint="eastAsia"/>
          <w:sz w:val="22"/>
        </w:rPr>
        <w:t>ことや、採用予定の職員が未定であるといった</w:t>
      </w:r>
      <w:r w:rsidR="00941A32">
        <w:rPr>
          <w:rFonts w:asciiTheme="minorEastAsia" w:hAnsiTheme="minorEastAsia" w:hint="eastAsia"/>
          <w:sz w:val="22"/>
        </w:rPr>
        <w:t>理由により</w:t>
      </w:r>
      <w:r w:rsidR="00F93201">
        <w:rPr>
          <w:rFonts w:asciiTheme="minorEastAsia" w:hAnsiTheme="minorEastAsia" w:hint="eastAsia"/>
          <w:sz w:val="22"/>
        </w:rPr>
        <w:t>作成が困難なものがある場合は、仮の状態</w:t>
      </w:r>
      <w:r w:rsidR="003022FB">
        <w:rPr>
          <w:rFonts w:asciiTheme="minorEastAsia" w:hAnsiTheme="minorEastAsia" w:hint="eastAsia"/>
          <w:sz w:val="22"/>
        </w:rPr>
        <w:t>のもの</w:t>
      </w:r>
      <w:r w:rsidR="00F93201">
        <w:rPr>
          <w:rFonts w:asciiTheme="minorEastAsia" w:hAnsiTheme="minorEastAsia" w:hint="eastAsia"/>
          <w:sz w:val="22"/>
        </w:rPr>
        <w:t>でご提出</w:t>
      </w:r>
      <w:r w:rsidR="003022FB">
        <w:rPr>
          <w:rFonts w:asciiTheme="minorEastAsia" w:hAnsiTheme="minorEastAsia" w:hint="eastAsia"/>
          <w:sz w:val="22"/>
        </w:rPr>
        <w:t>ください。</w:t>
      </w:r>
    </w:p>
    <w:p w:rsidR="00F93201" w:rsidRPr="00404771" w:rsidRDefault="00F93201" w:rsidP="00F93201">
      <w:pPr>
        <w:ind w:leftChars="100" w:left="210" w:firstLineChars="100" w:firstLine="220"/>
        <w:rPr>
          <w:rFonts w:asciiTheme="minorEastAsia" w:hAnsiTheme="minorEastAsia"/>
          <w:sz w:val="22"/>
        </w:rPr>
      </w:pPr>
      <w:r>
        <w:rPr>
          <w:rFonts w:asciiTheme="minorEastAsia" w:hAnsiTheme="minorEastAsia" w:hint="eastAsia"/>
          <w:sz w:val="22"/>
        </w:rPr>
        <w:t>また</w:t>
      </w:r>
      <w:r w:rsidR="00C01D6A">
        <w:rPr>
          <w:rFonts w:asciiTheme="minorEastAsia" w:hAnsiTheme="minorEastAsia" w:hint="eastAsia"/>
          <w:sz w:val="22"/>
        </w:rPr>
        <w:t>、</w:t>
      </w:r>
      <w:r w:rsidR="003022FB">
        <w:rPr>
          <w:rFonts w:asciiTheme="minorEastAsia" w:hAnsiTheme="minorEastAsia" w:hint="eastAsia"/>
          <w:sz w:val="22"/>
        </w:rPr>
        <w:t>状況に応じて</w:t>
      </w:r>
      <w:r>
        <w:rPr>
          <w:rFonts w:asciiTheme="minorEastAsia" w:hAnsiTheme="minorEastAsia" w:hint="eastAsia"/>
          <w:sz w:val="22"/>
        </w:rPr>
        <w:t>後日</w:t>
      </w:r>
      <w:r w:rsidR="003022FB">
        <w:rPr>
          <w:rFonts w:asciiTheme="minorEastAsia" w:hAnsiTheme="minorEastAsia" w:hint="eastAsia"/>
          <w:sz w:val="22"/>
        </w:rPr>
        <w:t>、決定後の状況を</w:t>
      </w:r>
      <w:r>
        <w:rPr>
          <w:rFonts w:asciiTheme="minorEastAsia" w:hAnsiTheme="minorEastAsia" w:hint="eastAsia"/>
          <w:sz w:val="22"/>
        </w:rPr>
        <w:t>確認するなどの対応をとらせていただく場合があります</w:t>
      </w:r>
      <w:r w:rsidR="003022FB">
        <w:rPr>
          <w:rFonts w:asciiTheme="minorEastAsia" w:hAnsiTheme="minorEastAsia" w:hint="eastAsia"/>
          <w:sz w:val="22"/>
        </w:rPr>
        <w:t>ので</w:t>
      </w:r>
      <w:r w:rsidR="008D3C91">
        <w:rPr>
          <w:rFonts w:asciiTheme="minorEastAsia" w:hAnsiTheme="minorEastAsia" w:hint="eastAsia"/>
          <w:sz w:val="22"/>
        </w:rPr>
        <w:t>、</w:t>
      </w:r>
      <w:r w:rsidR="003022FB">
        <w:rPr>
          <w:rFonts w:asciiTheme="minorEastAsia" w:hAnsiTheme="minorEastAsia" w:hint="eastAsia"/>
          <w:sz w:val="22"/>
        </w:rPr>
        <w:t>予めご了承ください</w:t>
      </w:r>
      <w:r>
        <w:rPr>
          <w:rFonts w:asciiTheme="minorEastAsia" w:hAnsiTheme="minorEastAsia" w:hint="eastAsia"/>
          <w:sz w:val="22"/>
        </w:rPr>
        <w:t>。</w:t>
      </w:r>
      <w:r w:rsidR="00C01D6A">
        <w:rPr>
          <w:rFonts w:asciiTheme="minorEastAsia" w:hAnsiTheme="minorEastAsia" w:hint="eastAsia"/>
          <w:sz w:val="22"/>
        </w:rPr>
        <w:t>この場合は別途ご連絡いたします。</w:t>
      </w:r>
    </w:p>
    <w:sectPr w:rsidR="00F93201" w:rsidRPr="0040477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EDF" w:rsidRDefault="008C4EDF" w:rsidP="008C4EDF">
      <w:r>
        <w:separator/>
      </w:r>
    </w:p>
  </w:endnote>
  <w:endnote w:type="continuationSeparator" w:id="0">
    <w:p w:rsidR="008C4EDF" w:rsidRDefault="008C4EDF" w:rsidP="008C4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EDF" w:rsidRDefault="008C4EDF" w:rsidP="008C4EDF">
      <w:r>
        <w:separator/>
      </w:r>
    </w:p>
  </w:footnote>
  <w:footnote w:type="continuationSeparator" w:id="0">
    <w:p w:rsidR="008C4EDF" w:rsidRDefault="008C4EDF" w:rsidP="008C4E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F5022E"/>
    <w:multiLevelType w:val="hybridMultilevel"/>
    <w:tmpl w:val="CBECD50A"/>
    <w:lvl w:ilvl="0" w:tplc="B38A4DD8">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4A2"/>
    <w:rsid w:val="00141346"/>
    <w:rsid w:val="001B10A5"/>
    <w:rsid w:val="001E4739"/>
    <w:rsid w:val="001F44CF"/>
    <w:rsid w:val="0025581F"/>
    <w:rsid w:val="003022FB"/>
    <w:rsid w:val="00404771"/>
    <w:rsid w:val="0044656D"/>
    <w:rsid w:val="004778D0"/>
    <w:rsid w:val="00546670"/>
    <w:rsid w:val="005814A2"/>
    <w:rsid w:val="00742B9C"/>
    <w:rsid w:val="00776419"/>
    <w:rsid w:val="008042FF"/>
    <w:rsid w:val="00875D4D"/>
    <w:rsid w:val="008B7408"/>
    <w:rsid w:val="008C4EDF"/>
    <w:rsid w:val="008D3C91"/>
    <w:rsid w:val="00941A32"/>
    <w:rsid w:val="009C4086"/>
    <w:rsid w:val="00A36D5B"/>
    <w:rsid w:val="00AE3493"/>
    <w:rsid w:val="00B469E0"/>
    <w:rsid w:val="00BA3D5D"/>
    <w:rsid w:val="00C01D6A"/>
    <w:rsid w:val="00C422CF"/>
    <w:rsid w:val="00C84CD6"/>
    <w:rsid w:val="00CE79C5"/>
    <w:rsid w:val="00DA67B5"/>
    <w:rsid w:val="00E3553D"/>
    <w:rsid w:val="00E636B0"/>
    <w:rsid w:val="00F93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14A2"/>
    <w:pPr>
      <w:ind w:leftChars="400" w:left="840"/>
    </w:pPr>
  </w:style>
  <w:style w:type="paragraph" w:styleId="a4">
    <w:name w:val="header"/>
    <w:basedOn w:val="a"/>
    <w:link w:val="a5"/>
    <w:uiPriority w:val="99"/>
    <w:unhideWhenUsed/>
    <w:rsid w:val="008C4EDF"/>
    <w:pPr>
      <w:tabs>
        <w:tab w:val="center" w:pos="4252"/>
        <w:tab w:val="right" w:pos="8504"/>
      </w:tabs>
      <w:snapToGrid w:val="0"/>
    </w:pPr>
  </w:style>
  <w:style w:type="character" w:customStyle="1" w:styleId="a5">
    <w:name w:val="ヘッダー (文字)"/>
    <w:basedOn w:val="a0"/>
    <w:link w:val="a4"/>
    <w:uiPriority w:val="99"/>
    <w:rsid w:val="008C4EDF"/>
  </w:style>
  <w:style w:type="paragraph" w:styleId="a6">
    <w:name w:val="footer"/>
    <w:basedOn w:val="a"/>
    <w:link w:val="a7"/>
    <w:uiPriority w:val="99"/>
    <w:unhideWhenUsed/>
    <w:rsid w:val="008C4EDF"/>
    <w:pPr>
      <w:tabs>
        <w:tab w:val="center" w:pos="4252"/>
        <w:tab w:val="right" w:pos="8504"/>
      </w:tabs>
      <w:snapToGrid w:val="0"/>
    </w:pPr>
  </w:style>
  <w:style w:type="character" w:customStyle="1" w:styleId="a7">
    <w:name w:val="フッター (文字)"/>
    <w:basedOn w:val="a0"/>
    <w:link w:val="a6"/>
    <w:uiPriority w:val="99"/>
    <w:rsid w:val="008C4EDF"/>
  </w:style>
  <w:style w:type="paragraph" w:styleId="a8">
    <w:name w:val="Balloon Text"/>
    <w:basedOn w:val="a"/>
    <w:link w:val="a9"/>
    <w:uiPriority w:val="99"/>
    <w:semiHidden/>
    <w:unhideWhenUsed/>
    <w:rsid w:val="00AE349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E349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14A2"/>
    <w:pPr>
      <w:ind w:leftChars="400" w:left="840"/>
    </w:pPr>
  </w:style>
  <w:style w:type="paragraph" w:styleId="a4">
    <w:name w:val="header"/>
    <w:basedOn w:val="a"/>
    <w:link w:val="a5"/>
    <w:uiPriority w:val="99"/>
    <w:unhideWhenUsed/>
    <w:rsid w:val="008C4EDF"/>
    <w:pPr>
      <w:tabs>
        <w:tab w:val="center" w:pos="4252"/>
        <w:tab w:val="right" w:pos="8504"/>
      </w:tabs>
      <w:snapToGrid w:val="0"/>
    </w:pPr>
  </w:style>
  <w:style w:type="character" w:customStyle="1" w:styleId="a5">
    <w:name w:val="ヘッダー (文字)"/>
    <w:basedOn w:val="a0"/>
    <w:link w:val="a4"/>
    <w:uiPriority w:val="99"/>
    <w:rsid w:val="008C4EDF"/>
  </w:style>
  <w:style w:type="paragraph" w:styleId="a6">
    <w:name w:val="footer"/>
    <w:basedOn w:val="a"/>
    <w:link w:val="a7"/>
    <w:uiPriority w:val="99"/>
    <w:unhideWhenUsed/>
    <w:rsid w:val="008C4EDF"/>
    <w:pPr>
      <w:tabs>
        <w:tab w:val="center" w:pos="4252"/>
        <w:tab w:val="right" w:pos="8504"/>
      </w:tabs>
      <w:snapToGrid w:val="0"/>
    </w:pPr>
  </w:style>
  <w:style w:type="character" w:customStyle="1" w:styleId="a7">
    <w:name w:val="フッター (文字)"/>
    <w:basedOn w:val="a0"/>
    <w:link w:val="a6"/>
    <w:uiPriority w:val="99"/>
    <w:rsid w:val="008C4EDF"/>
  </w:style>
  <w:style w:type="paragraph" w:styleId="a8">
    <w:name w:val="Balloon Text"/>
    <w:basedOn w:val="a"/>
    <w:link w:val="a9"/>
    <w:uiPriority w:val="99"/>
    <w:semiHidden/>
    <w:unhideWhenUsed/>
    <w:rsid w:val="00AE349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E349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DD072-603C-4385-BB04-AE85E16EF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2</Pages>
  <Words>262</Words>
  <Characters>1497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表　真里奈</dc:creator>
  <cp:lastModifiedBy>表　真里奈</cp:lastModifiedBy>
  <cp:revision>16</cp:revision>
  <cp:lastPrinted>2014-09-30T00:25:00Z</cp:lastPrinted>
  <dcterms:created xsi:type="dcterms:W3CDTF">2014-09-17T11:26:00Z</dcterms:created>
  <dcterms:modified xsi:type="dcterms:W3CDTF">2014-09-30T11:53:00Z</dcterms:modified>
</cp:coreProperties>
</file>