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BD" w:rsidRDefault="00673E89" w:rsidP="00A668AF">
      <w:pPr>
        <w:spacing w:line="500" w:lineRule="exact"/>
        <w:jc w:val="center"/>
        <w:rPr>
          <w:rFonts w:ascii="ＭＳ ゴシック" w:eastAsia="ＭＳ ゴシック" w:hAnsi="ＭＳ ゴシック"/>
          <w:b/>
          <w:sz w:val="28"/>
        </w:rPr>
      </w:pPr>
      <w:r w:rsidRPr="00192085">
        <w:rPr>
          <w:rFonts w:ascii="ＭＳ ゴシック" w:eastAsia="ＭＳ ゴシック" w:hAnsi="ＭＳ ゴシック" w:hint="eastAsia"/>
          <w:b/>
          <w:sz w:val="28"/>
        </w:rPr>
        <w:t>西部緑地公園再整備に向けた調査</w:t>
      </w:r>
      <w:r w:rsidR="0056796E">
        <w:rPr>
          <w:rFonts w:ascii="ＭＳ ゴシック" w:eastAsia="ＭＳ ゴシック" w:hAnsi="ＭＳ ゴシック" w:hint="eastAsia"/>
          <w:b/>
          <w:sz w:val="28"/>
        </w:rPr>
        <w:t>業務</w:t>
      </w:r>
      <w:r w:rsidR="00AD508B">
        <w:rPr>
          <w:rFonts w:ascii="ＭＳ ゴシック" w:eastAsia="ＭＳ ゴシック" w:hAnsi="ＭＳ ゴシック" w:hint="eastAsia"/>
          <w:b/>
          <w:sz w:val="28"/>
        </w:rPr>
        <w:t>委託</w:t>
      </w:r>
    </w:p>
    <w:p w:rsidR="00673E89" w:rsidRPr="00192085" w:rsidRDefault="00AD508B" w:rsidP="00A668AF">
      <w:pPr>
        <w:spacing w:line="50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仕</w:t>
      </w:r>
      <w:r w:rsidR="000D6B65">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様</w:t>
      </w:r>
      <w:r w:rsidR="000D6B65">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書</w:t>
      </w:r>
    </w:p>
    <w:p w:rsidR="00673E89" w:rsidRDefault="00673E89"/>
    <w:p w:rsidR="00192085" w:rsidRDefault="00192085">
      <w:pPr>
        <w:rPr>
          <w:rFonts w:ascii="ＭＳ ゴシック" w:eastAsia="ＭＳ ゴシック" w:hAnsi="ＭＳ ゴシック"/>
          <w:b/>
          <w:sz w:val="24"/>
          <w:u w:val="single"/>
        </w:rPr>
      </w:pPr>
      <w:r w:rsidRPr="00A54332">
        <w:rPr>
          <w:rFonts w:ascii="ＭＳ ゴシック" w:eastAsia="ＭＳ ゴシック" w:hAnsi="ＭＳ ゴシック" w:hint="eastAsia"/>
          <w:b/>
          <w:sz w:val="24"/>
          <w:u w:val="single"/>
        </w:rPr>
        <w:t>１．</w:t>
      </w:r>
      <w:r w:rsidR="00AD508B">
        <w:rPr>
          <w:rFonts w:ascii="ＭＳ ゴシック" w:eastAsia="ＭＳ ゴシック" w:hAnsi="ＭＳ ゴシック" w:hint="eastAsia"/>
          <w:b/>
          <w:sz w:val="24"/>
          <w:u w:val="single"/>
        </w:rPr>
        <w:t>業務名</w:t>
      </w:r>
      <w:r>
        <w:rPr>
          <w:rFonts w:ascii="ＭＳ ゴシック" w:eastAsia="ＭＳ ゴシック" w:hAnsi="ＭＳ ゴシック" w:hint="eastAsia"/>
          <w:b/>
          <w:sz w:val="24"/>
          <w:u w:val="single"/>
        </w:rPr>
        <w:t xml:space="preserve">　　　　　　　　　　　　　　　　　　　　　　　　　　　　　　　　　</w:t>
      </w:r>
    </w:p>
    <w:p w:rsidR="009D4440" w:rsidRPr="004E6E1F" w:rsidRDefault="00AD508B" w:rsidP="009D4440">
      <w:pPr>
        <w:ind w:firstLineChars="100" w:firstLine="220"/>
        <w:rPr>
          <w:rFonts w:ascii="ＭＳ Ｐ明朝" w:eastAsia="ＭＳ Ｐ明朝" w:hAnsi="ＭＳ Ｐ明朝"/>
          <w:sz w:val="22"/>
        </w:rPr>
      </w:pPr>
      <w:r>
        <w:rPr>
          <w:rFonts w:ascii="ＭＳ Ｐ明朝" w:eastAsia="ＭＳ Ｐ明朝" w:hAnsi="ＭＳ Ｐ明朝" w:hint="eastAsia"/>
          <w:sz w:val="22"/>
        </w:rPr>
        <w:t>西部緑地公園再整備に向けた調査業務</w:t>
      </w:r>
    </w:p>
    <w:p w:rsidR="00493B88" w:rsidRDefault="00493B88">
      <w:pPr>
        <w:rPr>
          <w:rFonts w:ascii="ＭＳ ゴシック" w:eastAsia="ＭＳ ゴシック" w:hAnsi="ＭＳ ゴシック"/>
          <w:sz w:val="24"/>
        </w:rPr>
      </w:pPr>
    </w:p>
    <w:p w:rsidR="00134CBF" w:rsidRPr="00A54332" w:rsidRDefault="001B0997" w:rsidP="000E2F6F">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２</w:t>
      </w:r>
      <w:r w:rsidR="00134CBF" w:rsidRPr="00A54332">
        <w:rPr>
          <w:rFonts w:ascii="ＭＳ ゴシック" w:eastAsia="ＭＳ ゴシック" w:hAnsi="ＭＳ ゴシック" w:hint="eastAsia"/>
          <w:b/>
          <w:sz w:val="24"/>
          <w:u w:val="single"/>
        </w:rPr>
        <w:t>．</w:t>
      </w:r>
      <w:r w:rsidR="00AD508B">
        <w:rPr>
          <w:rFonts w:ascii="ＭＳ ゴシック" w:eastAsia="ＭＳ ゴシック" w:hAnsi="ＭＳ ゴシック" w:hint="eastAsia"/>
          <w:b/>
          <w:sz w:val="24"/>
          <w:u w:val="single"/>
        </w:rPr>
        <w:t xml:space="preserve">契約期間　　　　　</w:t>
      </w:r>
      <w:r>
        <w:rPr>
          <w:rFonts w:ascii="ＭＳ ゴシック" w:eastAsia="ＭＳ ゴシック" w:hAnsi="ＭＳ ゴシック" w:hint="eastAsia"/>
          <w:b/>
          <w:sz w:val="24"/>
          <w:u w:val="single"/>
        </w:rPr>
        <w:t xml:space="preserve">　　　　　　　　　　　　　　　　　　　　　　　　　　　</w:t>
      </w:r>
    </w:p>
    <w:p w:rsidR="00A54332" w:rsidRPr="00AF54B2" w:rsidRDefault="00A54332" w:rsidP="00AD508B">
      <w:pPr>
        <w:ind w:firstLineChars="100" w:firstLine="220"/>
        <w:rPr>
          <w:rFonts w:ascii="ＭＳ 明朝" w:eastAsia="ＭＳ 明朝" w:hAnsi="ＭＳ 明朝"/>
          <w:sz w:val="22"/>
        </w:rPr>
      </w:pPr>
      <w:r w:rsidRPr="00AF54B2">
        <w:rPr>
          <w:rFonts w:ascii="ＭＳ 明朝" w:eastAsia="ＭＳ 明朝" w:hAnsi="ＭＳ 明朝" w:hint="eastAsia"/>
          <w:sz w:val="22"/>
        </w:rPr>
        <w:t>契約締結日から令和4年3月31日(木)</w:t>
      </w:r>
      <w:r w:rsidR="00CF3A91">
        <w:rPr>
          <w:rFonts w:ascii="ＭＳ 明朝" w:eastAsia="ＭＳ 明朝" w:hAnsi="ＭＳ 明朝" w:hint="eastAsia"/>
          <w:sz w:val="22"/>
        </w:rPr>
        <w:t>まで</w:t>
      </w:r>
    </w:p>
    <w:p w:rsidR="003251B4" w:rsidRPr="001B0997" w:rsidRDefault="003251B4" w:rsidP="000E2F6F">
      <w:pPr>
        <w:rPr>
          <w:rFonts w:ascii="ＭＳ ゴシック" w:eastAsia="ＭＳ ゴシック" w:hAnsi="ＭＳ ゴシック"/>
          <w:sz w:val="24"/>
        </w:rPr>
      </w:pPr>
    </w:p>
    <w:p w:rsidR="000E2F6F" w:rsidRDefault="001B0997" w:rsidP="000E2F6F">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３</w:t>
      </w:r>
      <w:r w:rsidR="00A54332" w:rsidRPr="00A54332">
        <w:rPr>
          <w:rFonts w:ascii="ＭＳ ゴシック" w:eastAsia="ＭＳ ゴシック" w:hAnsi="ＭＳ ゴシック" w:hint="eastAsia"/>
          <w:b/>
          <w:sz w:val="24"/>
          <w:u w:val="single"/>
        </w:rPr>
        <w:t>．</w:t>
      </w:r>
      <w:r w:rsidR="00AD508B">
        <w:rPr>
          <w:rFonts w:ascii="ＭＳ ゴシック" w:eastAsia="ＭＳ ゴシック" w:hAnsi="ＭＳ ゴシック" w:hint="eastAsia"/>
          <w:b/>
          <w:sz w:val="24"/>
          <w:u w:val="single"/>
        </w:rPr>
        <w:t>業務内容</w:t>
      </w:r>
      <w:r>
        <w:rPr>
          <w:rFonts w:ascii="ＭＳ ゴシック" w:eastAsia="ＭＳ ゴシック" w:hAnsi="ＭＳ ゴシック" w:hint="eastAsia"/>
          <w:b/>
          <w:sz w:val="24"/>
          <w:u w:val="single"/>
        </w:rPr>
        <w:t xml:space="preserve">　　　　　　　　　　　　　　　　　　　　　　　　　　　　　　　　</w:t>
      </w:r>
    </w:p>
    <w:p w:rsidR="001B0997" w:rsidRPr="00AF54B2" w:rsidRDefault="0090520E" w:rsidP="007446ED">
      <w:pPr>
        <w:ind w:leftChars="100" w:left="210" w:firstLineChars="100" w:firstLine="220"/>
        <w:rPr>
          <w:rFonts w:ascii="ＭＳ 明朝" w:eastAsia="ＭＳ 明朝" w:hAnsi="ＭＳ 明朝"/>
          <w:sz w:val="22"/>
        </w:rPr>
      </w:pPr>
      <w:r>
        <w:rPr>
          <w:rFonts w:ascii="ＭＳ 明朝" w:eastAsia="ＭＳ 明朝" w:hAnsi="ＭＳ 明朝" w:hint="eastAsia"/>
          <w:sz w:val="22"/>
        </w:rPr>
        <w:t>今回の調査は、今後行う本格的な各施設の機能や規模などの検討の準備段階として行う</w:t>
      </w:r>
      <w:r w:rsidR="009901A8">
        <w:rPr>
          <w:rFonts w:ascii="ＭＳ 明朝" w:eastAsia="ＭＳ 明朝" w:hAnsi="ＭＳ 明朝" w:hint="eastAsia"/>
          <w:sz w:val="22"/>
        </w:rPr>
        <w:t>ものである。</w:t>
      </w:r>
      <w:bookmarkStart w:id="0" w:name="_GoBack"/>
      <w:bookmarkEnd w:id="0"/>
      <w:r>
        <w:rPr>
          <w:rFonts w:ascii="ＭＳ 明朝" w:eastAsia="ＭＳ 明朝" w:hAnsi="ＭＳ 明朝" w:hint="eastAsia"/>
          <w:sz w:val="22"/>
        </w:rPr>
        <w:t>具体的な調査内容は、次に掲げる</w:t>
      </w:r>
      <w:r w:rsidRPr="00AF54B2">
        <w:rPr>
          <w:rFonts w:ascii="ＭＳ 明朝" w:eastAsia="ＭＳ 明朝" w:hAnsi="ＭＳ 明朝" w:hint="eastAsia"/>
          <w:sz w:val="22"/>
        </w:rPr>
        <w:t>(１)から(</w:t>
      </w:r>
      <w:r>
        <w:rPr>
          <w:rFonts w:ascii="ＭＳ 明朝" w:eastAsia="ＭＳ 明朝" w:hAnsi="ＭＳ 明朝" w:hint="eastAsia"/>
          <w:sz w:val="22"/>
        </w:rPr>
        <w:t>３</w:t>
      </w:r>
      <w:r w:rsidRPr="00AF54B2">
        <w:rPr>
          <w:rFonts w:ascii="ＭＳ 明朝" w:eastAsia="ＭＳ 明朝" w:hAnsi="ＭＳ 明朝" w:hint="eastAsia"/>
          <w:sz w:val="22"/>
        </w:rPr>
        <w:t>)</w:t>
      </w:r>
      <w:r>
        <w:rPr>
          <w:rFonts w:ascii="ＭＳ 明朝" w:eastAsia="ＭＳ 明朝" w:hAnsi="ＭＳ 明朝" w:hint="eastAsia"/>
          <w:sz w:val="22"/>
        </w:rPr>
        <w:t>とする。</w:t>
      </w:r>
    </w:p>
    <w:p w:rsidR="00641DCA" w:rsidRPr="00641DCA" w:rsidRDefault="00641DCA" w:rsidP="00641DCA">
      <w:pPr>
        <w:ind w:firstLineChars="200" w:firstLine="440"/>
        <w:rPr>
          <w:rFonts w:ascii="ＭＳ 明朝" w:eastAsia="ＭＳ 明朝" w:hAnsi="ＭＳ 明朝"/>
          <w:sz w:val="22"/>
        </w:rPr>
      </w:pPr>
      <w:r>
        <w:rPr>
          <w:rFonts w:ascii="ＭＳ 明朝" w:eastAsia="ＭＳ 明朝" w:hAnsi="ＭＳ 明朝" w:hint="eastAsia"/>
          <w:sz w:val="22"/>
        </w:rPr>
        <w:t>(１)</w:t>
      </w:r>
      <w:r w:rsidRPr="00641DCA">
        <w:rPr>
          <w:rFonts w:ascii="ＭＳ 明朝" w:eastAsia="ＭＳ 明朝" w:hAnsi="ＭＳ 明朝" w:hint="eastAsia"/>
          <w:sz w:val="22"/>
        </w:rPr>
        <w:t>現状</w:t>
      </w:r>
      <w:r w:rsidR="007672EB">
        <w:rPr>
          <w:rFonts w:ascii="ＭＳ 明朝" w:eastAsia="ＭＳ 明朝" w:hAnsi="ＭＳ 明朝" w:hint="eastAsia"/>
          <w:sz w:val="22"/>
        </w:rPr>
        <w:t>調査及び課題整理</w:t>
      </w:r>
    </w:p>
    <w:p w:rsidR="00641DCA" w:rsidRPr="00641DCA" w:rsidRDefault="00641DCA" w:rsidP="00641DCA">
      <w:pPr>
        <w:ind w:firstLineChars="400" w:firstLine="880"/>
        <w:rPr>
          <w:rFonts w:ascii="ＭＳ 明朝" w:eastAsia="ＭＳ 明朝" w:hAnsi="ＭＳ 明朝"/>
          <w:sz w:val="22"/>
        </w:rPr>
      </w:pPr>
      <w:r>
        <w:rPr>
          <w:rFonts w:ascii="ＭＳ 明朝" w:eastAsia="ＭＳ 明朝" w:hAnsi="ＭＳ 明朝" w:hint="eastAsia"/>
          <w:sz w:val="22"/>
        </w:rPr>
        <w:t>①</w:t>
      </w:r>
      <w:r w:rsidRPr="00641DCA">
        <w:rPr>
          <w:rFonts w:ascii="ＭＳ 明朝" w:eastAsia="ＭＳ 明朝" w:hAnsi="ＭＳ 明朝" w:hint="eastAsia"/>
          <w:sz w:val="22"/>
        </w:rPr>
        <w:t>立地</w:t>
      </w:r>
      <w:r w:rsidR="007672EB">
        <w:rPr>
          <w:rFonts w:ascii="ＭＳ 明朝" w:eastAsia="ＭＳ 明朝" w:hAnsi="ＭＳ 明朝" w:hint="eastAsia"/>
          <w:sz w:val="22"/>
        </w:rPr>
        <w:t>の特性</w:t>
      </w:r>
    </w:p>
    <w:p w:rsidR="00641DCA" w:rsidRPr="00641DCA" w:rsidRDefault="00641DCA" w:rsidP="00641DCA">
      <w:pPr>
        <w:ind w:firstLineChars="600" w:firstLine="1320"/>
        <w:rPr>
          <w:rFonts w:ascii="ＭＳ 明朝" w:eastAsia="ＭＳ 明朝" w:hAnsi="ＭＳ 明朝"/>
          <w:sz w:val="22"/>
        </w:rPr>
      </w:pPr>
      <w:r w:rsidRPr="00641DCA">
        <w:rPr>
          <w:rFonts w:ascii="ＭＳ 明朝" w:eastAsia="ＭＳ 明朝" w:hAnsi="ＭＳ 明朝" w:hint="eastAsia"/>
          <w:sz w:val="22"/>
        </w:rPr>
        <w:t>周辺の人口・施設・環境、交通アクセス</w:t>
      </w:r>
      <w:r w:rsidR="007672EB">
        <w:rPr>
          <w:rFonts w:ascii="ＭＳ 明朝" w:eastAsia="ＭＳ 明朝" w:hAnsi="ＭＳ 明朝" w:hint="eastAsia"/>
          <w:sz w:val="22"/>
        </w:rPr>
        <w:t>の状況</w:t>
      </w:r>
      <w:r w:rsidRPr="00641DCA">
        <w:rPr>
          <w:rFonts w:ascii="ＭＳ 明朝" w:eastAsia="ＭＳ 明朝" w:hAnsi="ＭＳ 明朝" w:hint="eastAsia"/>
          <w:sz w:val="22"/>
        </w:rPr>
        <w:t>など</w:t>
      </w:r>
      <w:r w:rsidR="007672EB">
        <w:rPr>
          <w:rFonts w:ascii="ＭＳ 明朝" w:eastAsia="ＭＳ 明朝" w:hAnsi="ＭＳ 明朝" w:hint="eastAsia"/>
          <w:sz w:val="22"/>
        </w:rPr>
        <w:t>立地特性</w:t>
      </w:r>
    </w:p>
    <w:p w:rsidR="00641DCA" w:rsidRPr="00641DCA" w:rsidRDefault="00641DCA" w:rsidP="00641DCA">
      <w:pPr>
        <w:ind w:firstLineChars="400" w:firstLine="880"/>
        <w:rPr>
          <w:rFonts w:ascii="ＭＳ 明朝" w:eastAsia="ＭＳ 明朝" w:hAnsi="ＭＳ 明朝"/>
          <w:sz w:val="22"/>
        </w:rPr>
      </w:pPr>
      <w:r>
        <w:rPr>
          <w:rFonts w:ascii="ＭＳ 明朝" w:eastAsia="ＭＳ 明朝" w:hAnsi="ＭＳ 明朝" w:hint="eastAsia"/>
          <w:sz w:val="22"/>
        </w:rPr>
        <w:t>②</w:t>
      </w:r>
      <w:r w:rsidRPr="00641DCA">
        <w:rPr>
          <w:rFonts w:ascii="ＭＳ 明朝" w:eastAsia="ＭＳ 明朝" w:hAnsi="ＭＳ 明朝" w:hint="eastAsia"/>
          <w:sz w:val="22"/>
        </w:rPr>
        <w:t>敷地の法規制等</w:t>
      </w:r>
    </w:p>
    <w:p w:rsidR="00641DCA" w:rsidRPr="00641DCA" w:rsidRDefault="00641DCA" w:rsidP="00641DCA">
      <w:pPr>
        <w:ind w:firstLineChars="600" w:firstLine="1320"/>
        <w:rPr>
          <w:rFonts w:ascii="ＭＳ 明朝" w:eastAsia="ＭＳ 明朝" w:hAnsi="ＭＳ 明朝"/>
          <w:sz w:val="22"/>
        </w:rPr>
      </w:pPr>
      <w:r w:rsidRPr="00641DCA">
        <w:rPr>
          <w:rFonts w:ascii="ＭＳ 明朝" w:eastAsia="ＭＳ 明朝" w:hAnsi="ＭＳ 明朝" w:hint="eastAsia"/>
          <w:sz w:val="22"/>
        </w:rPr>
        <w:t>建築上の制限、環境規制　など</w:t>
      </w:r>
    </w:p>
    <w:p w:rsidR="00641DCA" w:rsidRPr="00641DCA" w:rsidRDefault="00641DCA" w:rsidP="007672EB">
      <w:pPr>
        <w:ind w:firstLineChars="400" w:firstLine="880"/>
        <w:rPr>
          <w:rFonts w:ascii="ＭＳ 明朝" w:eastAsia="ＭＳ 明朝" w:hAnsi="ＭＳ 明朝"/>
          <w:sz w:val="22"/>
        </w:rPr>
      </w:pPr>
      <w:r>
        <w:rPr>
          <w:rFonts w:ascii="ＭＳ 明朝" w:eastAsia="ＭＳ 明朝" w:hAnsi="ＭＳ 明朝" w:hint="eastAsia"/>
          <w:sz w:val="22"/>
        </w:rPr>
        <w:t>③</w:t>
      </w:r>
      <w:r w:rsidR="007672EB">
        <w:rPr>
          <w:rFonts w:ascii="ＭＳ 明朝" w:eastAsia="ＭＳ 明朝" w:hAnsi="ＭＳ 明朝" w:hint="eastAsia"/>
          <w:sz w:val="22"/>
        </w:rPr>
        <w:t>園内</w:t>
      </w:r>
      <w:r w:rsidR="00786324">
        <w:rPr>
          <w:rFonts w:ascii="ＭＳ 明朝" w:eastAsia="ＭＳ 明朝" w:hAnsi="ＭＳ 明朝" w:hint="eastAsia"/>
          <w:sz w:val="22"/>
        </w:rPr>
        <w:t>にある</w:t>
      </w:r>
      <w:r>
        <w:rPr>
          <w:rFonts w:ascii="ＭＳ 明朝" w:eastAsia="ＭＳ 明朝" w:hAnsi="ＭＳ 明朝" w:hint="eastAsia"/>
          <w:sz w:val="22"/>
        </w:rPr>
        <w:t>各</w:t>
      </w:r>
      <w:r w:rsidRPr="00641DCA">
        <w:rPr>
          <w:rFonts w:ascii="ＭＳ 明朝" w:eastAsia="ＭＳ 明朝" w:hAnsi="ＭＳ 明朝" w:hint="eastAsia"/>
          <w:sz w:val="22"/>
        </w:rPr>
        <w:t>施設</w:t>
      </w:r>
      <w:r w:rsidR="00DF3776">
        <w:rPr>
          <w:rFonts w:ascii="ＭＳ 明朝" w:eastAsia="ＭＳ 明朝" w:hAnsi="ＭＳ 明朝" w:hint="eastAsia"/>
          <w:sz w:val="22"/>
        </w:rPr>
        <w:t>（※注１）</w:t>
      </w:r>
      <w:r w:rsidR="0097231D">
        <w:rPr>
          <w:rFonts w:ascii="ＭＳ 明朝" w:eastAsia="ＭＳ 明朝" w:hAnsi="ＭＳ 明朝" w:hint="eastAsia"/>
          <w:sz w:val="22"/>
        </w:rPr>
        <w:t>、道路及び駐車場</w:t>
      </w:r>
      <w:r w:rsidRPr="00641DCA">
        <w:rPr>
          <w:rFonts w:ascii="ＭＳ 明朝" w:eastAsia="ＭＳ 明朝" w:hAnsi="ＭＳ 明朝" w:hint="eastAsia"/>
          <w:sz w:val="22"/>
        </w:rPr>
        <w:t>の利用状況</w:t>
      </w:r>
      <w:r w:rsidR="004E2B7E">
        <w:rPr>
          <w:rFonts w:ascii="ＭＳ 明朝" w:eastAsia="ＭＳ 明朝" w:hAnsi="ＭＳ 明朝" w:hint="eastAsia"/>
          <w:sz w:val="22"/>
        </w:rPr>
        <w:t>（H30～R2（3年分））</w:t>
      </w:r>
    </w:p>
    <w:p w:rsidR="00641DCA" w:rsidRDefault="00786324" w:rsidP="00786324">
      <w:pPr>
        <w:ind w:leftChars="600" w:left="1260"/>
        <w:rPr>
          <w:rFonts w:ascii="ＭＳ 明朝" w:eastAsia="ＭＳ 明朝" w:hAnsi="ＭＳ 明朝"/>
          <w:sz w:val="22"/>
        </w:rPr>
      </w:pPr>
      <w:r>
        <w:rPr>
          <w:rFonts w:ascii="ＭＳ 明朝" w:eastAsia="ＭＳ 明朝" w:hAnsi="ＭＳ 明朝" w:hint="eastAsia"/>
          <w:sz w:val="22"/>
        </w:rPr>
        <w:t>各施設ごとの</w:t>
      </w:r>
      <w:r w:rsidR="00641DCA">
        <w:rPr>
          <w:rFonts w:ascii="ＭＳ 明朝" w:eastAsia="ＭＳ 明朝" w:hAnsi="ＭＳ 明朝" w:hint="eastAsia"/>
          <w:sz w:val="22"/>
        </w:rPr>
        <w:t>開催イベントの種類・規模、利用者数・</w:t>
      </w:r>
      <w:r w:rsidR="00641DCA" w:rsidRPr="00641DCA">
        <w:rPr>
          <w:rFonts w:ascii="ＭＳ 明朝" w:eastAsia="ＭＳ 明朝" w:hAnsi="ＭＳ 明朝" w:hint="eastAsia"/>
          <w:sz w:val="22"/>
        </w:rPr>
        <w:t>利用時間、繁忙時期</w:t>
      </w:r>
      <w:r w:rsidR="0097231D">
        <w:rPr>
          <w:rFonts w:ascii="ＭＳ 明朝" w:eastAsia="ＭＳ 明朝" w:hAnsi="ＭＳ 明朝" w:hint="eastAsia"/>
          <w:sz w:val="22"/>
        </w:rPr>
        <w:t>、駐車場等の混雑状況</w:t>
      </w:r>
      <w:r w:rsidR="00641DCA" w:rsidRPr="00641DCA">
        <w:rPr>
          <w:rFonts w:ascii="ＭＳ 明朝" w:eastAsia="ＭＳ 明朝" w:hAnsi="ＭＳ 明朝" w:hint="eastAsia"/>
          <w:sz w:val="22"/>
        </w:rPr>
        <w:t>など</w:t>
      </w:r>
    </w:p>
    <w:p w:rsidR="006606AB" w:rsidRDefault="00E35700" w:rsidP="00E56AF6">
      <w:pPr>
        <w:ind w:firstLineChars="550" w:firstLine="121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5AA6B4BC" wp14:editId="487069C3">
                <wp:simplePos x="0" y="0"/>
                <wp:positionH relativeFrom="column">
                  <wp:posOffset>737871</wp:posOffset>
                </wp:positionH>
                <wp:positionV relativeFrom="paragraph">
                  <wp:posOffset>-635</wp:posOffset>
                </wp:positionV>
                <wp:extent cx="5010150" cy="485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010150" cy="4857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00E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8.1pt;margin-top:-.05pt;width:394.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" strokecolor="black [3213]" strokeweight=".5pt">
                <v:stroke joinstyle="miter"/>
              </v:shape>
            </w:pict>
          </mc:Fallback>
        </mc:AlternateContent>
      </w:r>
      <w:r w:rsidR="00786324">
        <w:rPr>
          <w:rFonts w:ascii="ＭＳ 明朝" w:eastAsia="ＭＳ 明朝" w:hAnsi="ＭＳ 明朝" w:hint="eastAsia"/>
          <w:sz w:val="22"/>
        </w:rPr>
        <w:t>※注１：</w:t>
      </w:r>
      <w:r w:rsidR="006606AB">
        <w:rPr>
          <w:rFonts w:ascii="ＭＳ 明朝" w:eastAsia="ＭＳ 明朝" w:hAnsi="ＭＳ 明朝" w:hint="eastAsia"/>
          <w:sz w:val="22"/>
        </w:rPr>
        <w:t>各施設とは、</w:t>
      </w:r>
      <w:r w:rsidR="00786324">
        <w:rPr>
          <w:rFonts w:ascii="ＭＳ 明朝" w:eastAsia="ＭＳ 明朝" w:hAnsi="ＭＳ 明朝" w:hint="eastAsia"/>
          <w:sz w:val="22"/>
        </w:rPr>
        <w:t>陸上競技場（</w:t>
      </w:r>
      <w:r w:rsidR="00DF3776">
        <w:rPr>
          <w:rFonts w:ascii="ＭＳ 明朝" w:eastAsia="ＭＳ 明朝" w:hAnsi="ＭＳ 明朝" w:hint="eastAsia"/>
          <w:sz w:val="22"/>
        </w:rPr>
        <w:t>補助競技場、</w:t>
      </w:r>
      <w:r w:rsidR="00786324">
        <w:rPr>
          <w:rFonts w:ascii="ＭＳ 明朝" w:eastAsia="ＭＳ 明朝" w:hAnsi="ＭＳ 明朝" w:hint="eastAsia"/>
          <w:sz w:val="22"/>
        </w:rPr>
        <w:t>投てき場含む）、産業展示館、</w:t>
      </w:r>
    </w:p>
    <w:p w:rsidR="00786324" w:rsidRDefault="00786324" w:rsidP="00E56AF6">
      <w:pPr>
        <w:ind w:firstLineChars="950" w:firstLine="2090"/>
        <w:rPr>
          <w:rFonts w:ascii="ＭＳ 明朝" w:eastAsia="ＭＳ 明朝" w:hAnsi="ＭＳ 明朝"/>
          <w:sz w:val="22"/>
        </w:rPr>
      </w:pPr>
      <w:r>
        <w:rPr>
          <w:rFonts w:ascii="ＭＳ 明朝" w:eastAsia="ＭＳ 明朝" w:hAnsi="ＭＳ 明朝" w:hint="eastAsia"/>
          <w:sz w:val="22"/>
        </w:rPr>
        <w:t>県立野球場、テニス</w:t>
      </w:r>
      <w:r w:rsidR="004E2B7E">
        <w:rPr>
          <w:rFonts w:ascii="ＭＳ 明朝" w:eastAsia="ＭＳ 明朝" w:hAnsi="ＭＳ 明朝" w:hint="eastAsia"/>
          <w:sz w:val="22"/>
        </w:rPr>
        <w:t>コート及び</w:t>
      </w:r>
      <w:r>
        <w:rPr>
          <w:rFonts w:ascii="ＭＳ 明朝" w:eastAsia="ＭＳ 明朝" w:hAnsi="ＭＳ 明朝" w:hint="eastAsia"/>
          <w:sz w:val="22"/>
        </w:rPr>
        <w:t>緑地（ソフトボール場含む）を指す</w:t>
      </w:r>
      <w:r w:rsidR="004E2B7E">
        <w:rPr>
          <w:rFonts w:ascii="ＭＳ 明朝" w:eastAsia="ＭＳ 明朝" w:hAnsi="ＭＳ 明朝" w:hint="eastAsia"/>
          <w:sz w:val="22"/>
        </w:rPr>
        <w:t>。</w:t>
      </w:r>
    </w:p>
    <w:p w:rsidR="00641DCA" w:rsidRPr="00641DCA" w:rsidRDefault="007672EB" w:rsidP="00641DCA">
      <w:pPr>
        <w:rPr>
          <w:rFonts w:ascii="ＭＳ 明朝" w:eastAsia="ＭＳ 明朝" w:hAnsi="ＭＳ 明朝"/>
          <w:sz w:val="22"/>
        </w:rPr>
      </w:pPr>
      <w:r>
        <w:rPr>
          <w:rFonts w:ascii="ＭＳ 明朝" w:eastAsia="ＭＳ 明朝" w:hAnsi="ＭＳ 明朝" w:hint="eastAsia"/>
          <w:sz w:val="22"/>
        </w:rPr>
        <w:t xml:space="preserve">　　　　</w:t>
      </w:r>
      <w:r w:rsidR="00641DCA">
        <w:rPr>
          <w:rFonts w:ascii="ＭＳ 明朝" w:eastAsia="ＭＳ 明朝" w:hAnsi="ＭＳ 明朝" w:hint="eastAsia"/>
          <w:sz w:val="22"/>
        </w:rPr>
        <w:t>④各施設までの</w:t>
      </w:r>
      <w:r w:rsidR="00786324">
        <w:rPr>
          <w:rFonts w:ascii="ＭＳ 明朝" w:eastAsia="ＭＳ 明朝" w:hAnsi="ＭＳ 明朝" w:hint="eastAsia"/>
          <w:sz w:val="22"/>
        </w:rPr>
        <w:t>動線</w:t>
      </w:r>
      <w:r w:rsidR="00641DCA" w:rsidRPr="00641DCA">
        <w:rPr>
          <w:rFonts w:ascii="ＭＳ 明朝" w:eastAsia="ＭＳ 明朝" w:hAnsi="ＭＳ 明朝" w:hint="eastAsia"/>
          <w:sz w:val="22"/>
        </w:rPr>
        <w:t>調査</w:t>
      </w:r>
    </w:p>
    <w:p w:rsidR="00641DCA" w:rsidRDefault="00641DCA" w:rsidP="0097231D">
      <w:pPr>
        <w:ind w:firstLineChars="600" w:firstLine="1320"/>
        <w:rPr>
          <w:rFonts w:ascii="ＭＳ 明朝" w:eastAsia="ＭＳ 明朝" w:hAnsi="ＭＳ 明朝"/>
          <w:sz w:val="22"/>
        </w:rPr>
      </w:pPr>
      <w:r>
        <w:rPr>
          <w:rFonts w:ascii="ＭＳ 明朝" w:eastAsia="ＭＳ 明朝" w:hAnsi="ＭＳ 明朝" w:hint="eastAsia"/>
          <w:sz w:val="22"/>
        </w:rPr>
        <w:t>イベント参加者</w:t>
      </w:r>
      <w:r w:rsidRPr="00641DCA">
        <w:rPr>
          <w:rFonts w:ascii="ＭＳ 明朝" w:eastAsia="ＭＳ 明朝" w:hAnsi="ＭＳ 明朝" w:hint="eastAsia"/>
          <w:sz w:val="22"/>
        </w:rPr>
        <w:t>や</w:t>
      </w:r>
      <w:r>
        <w:rPr>
          <w:rFonts w:ascii="ＭＳ 明朝" w:eastAsia="ＭＳ 明朝" w:hAnsi="ＭＳ 明朝" w:hint="eastAsia"/>
          <w:sz w:val="22"/>
        </w:rPr>
        <w:t>施設利用者（</w:t>
      </w:r>
      <w:r w:rsidRPr="00641DCA">
        <w:rPr>
          <w:rFonts w:ascii="ＭＳ 明朝" w:eastAsia="ＭＳ 明朝" w:hAnsi="ＭＳ 明朝" w:hint="eastAsia"/>
          <w:sz w:val="22"/>
        </w:rPr>
        <w:t>荷物搬入・搬出業者</w:t>
      </w:r>
      <w:r>
        <w:rPr>
          <w:rFonts w:ascii="ＭＳ 明朝" w:eastAsia="ＭＳ 明朝" w:hAnsi="ＭＳ 明朝" w:hint="eastAsia"/>
          <w:sz w:val="22"/>
        </w:rPr>
        <w:t>等）等</w:t>
      </w:r>
      <w:r w:rsidR="00786324">
        <w:rPr>
          <w:rFonts w:ascii="ＭＳ 明朝" w:eastAsia="ＭＳ 明朝" w:hAnsi="ＭＳ 明朝" w:hint="eastAsia"/>
          <w:sz w:val="22"/>
        </w:rPr>
        <w:t>の動線</w:t>
      </w:r>
      <w:r w:rsidR="0097231D">
        <w:rPr>
          <w:rFonts w:ascii="ＭＳ 明朝" w:eastAsia="ＭＳ 明朝" w:hAnsi="ＭＳ 明朝" w:hint="eastAsia"/>
          <w:sz w:val="22"/>
        </w:rPr>
        <w:t xml:space="preserve">　など</w:t>
      </w:r>
    </w:p>
    <w:p w:rsidR="00786324" w:rsidRDefault="007672EB" w:rsidP="007672EB">
      <w:pPr>
        <w:ind w:firstLineChars="400" w:firstLine="880"/>
        <w:rPr>
          <w:rFonts w:ascii="ＭＳ 明朝" w:eastAsia="ＭＳ 明朝" w:hAnsi="ＭＳ 明朝"/>
          <w:sz w:val="22"/>
        </w:rPr>
      </w:pPr>
      <w:r>
        <w:rPr>
          <w:rFonts w:ascii="ＭＳ 明朝" w:eastAsia="ＭＳ 明朝" w:hAnsi="ＭＳ 明朝" w:hint="eastAsia"/>
          <w:sz w:val="22"/>
        </w:rPr>
        <w:t>⑤周辺道路の渋滞状況</w:t>
      </w:r>
    </w:p>
    <w:p w:rsidR="0097231D" w:rsidRPr="00641DCA" w:rsidRDefault="007672EB" w:rsidP="007672EB">
      <w:pPr>
        <w:ind w:firstLineChars="400" w:firstLine="880"/>
        <w:rPr>
          <w:rFonts w:ascii="ＭＳ 明朝" w:eastAsia="ＭＳ 明朝" w:hAnsi="ＭＳ 明朝"/>
          <w:sz w:val="22"/>
        </w:rPr>
      </w:pPr>
      <w:r>
        <w:rPr>
          <w:rFonts w:ascii="ＭＳ 明朝" w:eastAsia="ＭＳ 明朝" w:hAnsi="ＭＳ 明朝" w:hint="eastAsia"/>
          <w:sz w:val="22"/>
        </w:rPr>
        <w:t>⑥</w:t>
      </w:r>
      <w:r w:rsidR="0097231D">
        <w:rPr>
          <w:rFonts w:ascii="ＭＳ 明朝" w:eastAsia="ＭＳ 明朝" w:hAnsi="ＭＳ 明朝" w:hint="eastAsia"/>
          <w:sz w:val="22"/>
        </w:rPr>
        <w:t>その他、</w:t>
      </w:r>
      <w:r w:rsidR="00786324">
        <w:rPr>
          <w:rFonts w:ascii="ＭＳ 明朝" w:eastAsia="ＭＳ 明朝" w:hAnsi="ＭＳ 明朝" w:hint="eastAsia"/>
          <w:sz w:val="22"/>
        </w:rPr>
        <w:t>この調査の効果を高める</w:t>
      </w:r>
      <w:r w:rsidR="00CE16F9">
        <w:rPr>
          <w:rFonts w:ascii="ＭＳ 明朝" w:eastAsia="ＭＳ 明朝" w:hAnsi="ＭＳ 明朝" w:hint="eastAsia"/>
          <w:sz w:val="22"/>
        </w:rPr>
        <w:t>自由提案に基づく</w:t>
      </w:r>
      <w:r w:rsidR="0097231D">
        <w:rPr>
          <w:rFonts w:ascii="ＭＳ 明朝" w:eastAsia="ＭＳ 明朝" w:hAnsi="ＭＳ 明朝" w:hint="eastAsia"/>
          <w:sz w:val="22"/>
        </w:rPr>
        <w:t>分析</w:t>
      </w:r>
      <w:r w:rsidR="00CE16F9">
        <w:rPr>
          <w:rFonts w:ascii="ＭＳ 明朝" w:eastAsia="ＭＳ 明朝" w:hAnsi="ＭＳ 明朝" w:hint="eastAsia"/>
          <w:sz w:val="22"/>
        </w:rPr>
        <w:t>や</w:t>
      </w:r>
      <w:r w:rsidR="0097231D">
        <w:rPr>
          <w:rFonts w:ascii="ＭＳ 明朝" w:eastAsia="ＭＳ 明朝" w:hAnsi="ＭＳ 明朝" w:hint="eastAsia"/>
          <w:sz w:val="22"/>
        </w:rPr>
        <w:t xml:space="preserve">調査　</w:t>
      </w:r>
      <w:r w:rsidR="0097231D" w:rsidRPr="002C6B5F">
        <w:rPr>
          <w:rFonts w:ascii="ＭＳ ゴシック" w:eastAsia="ＭＳ ゴシック" w:hAnsi="ＭＳ ゴシック" w:hint="eastAsia"/>
          <w:b/>
          <w:sz w:val="22"/>
          <w:u w:val="single"/>
        </w:rPr>
        <w:t>※</w:t>
      </w:r>
      <w:r w:rsidR="00065938">
        <w:rPr>
          <w:rFonts w:ascii="ＭＳ ゴシック" w:eastAsia="ＭＳ ゴシック" w:hAnsi="ＭＳ ゴシック" w:hint="eastAsia"/>
          <w:b/>
          <w:sz w:val="22"/>
          <w:u w:val="single"/>
        </w:rPr>
        <w:t>自由提案</w:t>
      </w:r>
      <w:r w:rsidR="0097231D" w:rsidRPr="002C6B5F">
        <w:rPr>
          <w:rFonts w:ascii="ＭＳ ゴシック" w:eastAsia="ＭＳ ゴシック" w:hAnsi="ＭＳ ゴシック" w:hint="eastAsia"/>
          <w:b/>
          <w:sz w:val="22"/>
          <w:u w:val="single"/>
        </w:rPr>
        <w:t>項目</w:t>
      </w:r>
    </w:p>
    <w:p w:rsidR="00641DCA" w:rsidRPr="00641DCA" w:rsidRDefault="00641DCA" w:rsidP="00641DCA">
      <w:pPr>
        <w:rPr>
          <w:rFonts w:ascii="ＭＳ 明朝" w:eastAsia="ＭＳ 明朝" w:hAnsi="ＭＳ 明朝"/>
          <w:sz w:val="22"/>
        </w:rPr>
      </w:pPr>
      <w:r>
        <w:rPr>
          <w:rFonts w:ascii="ＭＳ 明朝" w:eastAsia="ＭＳ 明朝" w:hAnsi="ＭＳ 明朝" w:hint="eastAsia"/>
          <w:sz w:val="22"/>
        </w:rPr>
        <w:t xml:space="preserve">　　　　</w:t>
      </w:r>
      <w:r w:rsidR="007672EB">
        <w:rPr>
          <w:rFonts w:ascii="ＭＳ 明朝" w:eastAsia="ＭＳ 明朝" w:hAnsi="ＭＳ 明朝" w:hint="eastAsia"/>
          <w:sz w:val="22"/>
        </w:rPr>
        <w:t>⑦上記①から⑥</w:t>
      </w:r>
      <w:r w:rsidR="0097231D">
        <w:rPr>
          <w:rFonts w:ascii="ＭＳ 明朝" w:eastAsia="ＭＳ 明朝" w:hAnsi="ＭＳ 明朝" w:hint="eastAsia"/>
          <w:sz w:val="22"/>
        </w:rPr>
        <w:t>を踏まえた</w:t>
      </w:r>
      <w:r w:rsidRPr="00641DCA">
        <w:rPr>
          <w:rFonts w:ascii="ＭＳ 明朝" w:eastAsia="ＭＳ 明朝" w:hAnsi="ＭＳ 明朝" w:hint="eastAsia"/>
          <w:sz w:val="22"/>
        </w:rPr>
        <w:t>課題</w:t>
      </w:r>
      <w:r w:rsidR="002C6B5F">
        <w:rPr>
          <w:rFonts w:ascii="ＭＳ 明朝" w:eastAsia="ＭＳ 明朝" w:hAnsi="ＭＳ 明朝" w:hint="eastAsia"/>
          <w:sz w:val="22"/>
        </w:rPr>
        <w:t>の</w:t>
      </w:r>
      <w:r w:rsidR="007672EB">
        <w:rPr>
          <w:rFonts w:ascii="ＭＳ 明朝" w:eastAsia="ＭＳ 明朝" w:hAnsi="ＭＳ 明朝" w:hint="eastAsia"/>
          <w:sz w:val="22"/>
        </w:rPr>
        <w:t>整理</w:t>
      </w:r>
    </w:p>
    <w:p w:rsidR="00641DCA" w:rsidRDefault="007672EB" w:rsidP="006606AB">
      <w:pPr>
        <w:ind w:firstLineChars="600" w:firstLine="1320"/>
        <w:rPr>
          <w:rFonts w:ascii="ＭＳ 明朝" w:eastAsia="ＭＳ 明朝" w:hAnsi="ＭＳ 明朝"/>
          <w:sz w:val="22"/>
        </w:rPr>
      </w:pPr>
      <w:r>
        <w:rPr>
          <w:rFonts w:ascii="ＭＳ 明朝" w:eastAsia="ＭＳ 明朝" w:hAnsi="ＭＳ 明朝" w:hint="eastAsia"/>
          <w:sz w:val="22"/>
        </w:rPr>
        <w:t>各施設、園内道路、駐車場、周辺道路など要素ごと</w:t>
      </w:r>
    </w:p>
    <w:p w:rsidR="00286187" w:rsidRPr="00641DCA" w:rsidRDefault="00286187" w:rsidP="00641DCA">
      <w:pPr>
        <w:ind w:firstLineChars="600" w:firstLine="1320"/>
        <w:rPr>
          <w:rFonts w:ascii="ＭＳ 明朝" w:eastAsia="ＭＳ 明朝" w:hAnsi="ＭＳ 明朝"/>
          <w:sz w:val="22"/>
        </w:rPr>
      </w:pPr>
    </w:p>
    <w:p w:rsidR="00641DCA" w:rsidRPr="00641DCA" w:rsidRDefault="00641DCA" w:rsidP="00641DCA">
      <w:pPr>
        <w:ind w:firstLineChars="200" w:firstLine="440"/>
        <w:rPr>
          <w:rFonts w:ascii="ＭＳ 明朝" w:eastAsia="ＭＳ 明朝" w:hAnsi="ＭＳ 明朝"/>
          <w:sz w:val="22"/>
        </w:rPr>
      </w:pPr>
      <w:r>
        <w:rPr>
          <w:rFonts w:ascii="ＭＳ 明朝" w:eastAsia="ＭＳ 明朝" w:hAnsi="ＭＳ 明朝" w:hint="eastAsia"/>
          <w:sz w:val="22"/>
        </w:rPr>
        <w:t>(２)</w:t>
      </w:r>
      <w:r w:rsidRPr="00641DCA">
        <w:rPr>
          <w:rFonts w:ascii="ＭＳ 明朝" w:eastAsia="ＭＳ 明朝" w:hAnsi="ＭＳ 明朝" w:hint="eastAsia"/>
          <w:sz w:val="22"/>
        </w:rPr>
        <w:t>再整備に向けた</w:t>
      </w:r>
      <w:r w:rsidR="007672EB">
        <w:rPr>
          <w:rFonts w:ascii="ＭＳ 明朝" w:eastAsia="ＭＳ 明朝" w:hAnsi="ＭＳ 明朝" w:hint="eastAsia"/>
          <w:sz w:val="22"/>
        </w:rPr>
        <w:t>基本事項の整理</w:t>
      </w:r>
    </w:p>
    <w:p w:rsidR="00641DCA" w:rsidRDefault="00E35700" w:rsidP="00641DCA">
      <w:pPr>
        <w:ind w:firstLineChars="400" w:firstLine="88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5AA6B4BC" wp14:editId="487069C3">
                <wp:simplePos x="0" y="0"/>
                <wp:positionH relativeFrom="column">
                  <wp:posOffset>609600</wp:posOffset>
                </wp:positionH>
                <wp:positionV relativeFrom="paragraph">
                  <wp:posOffset>219075</wp:posOffset>
                </wp:positionV>
                <wp:extent cx="5229225" cy="485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229225" cy="4857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68DFD" id="大かっこ 2" o:spid="_x0000_s1026" type="#_x0000_t185" style="position:absolute;left:0;text-align:left;margin-left:48pt;margin-top:17.25pt;width:411.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" strokecolor="black [3213]" strokeweight=".5pt">
                <v:stroke joinstyle="miter"/>
              </v:shape>
            </w:pict>
          </mc:Fallback>
        </mc:AlternateContent>
      </w:r>
      <w:r w:rsidR="00641DCA">
        <w:rPr>
          <w:rFonts w:ascii="ＭＳ 明朝" w:eastAsia="ＭＳ 明朝" w:hAnsi="ＭＳ 明朝" w:hint="eastAsia"/>
          <w:sz w:val="22"/>
        </w:rPr>
        <w:t>①各施設の</w:t>
      </w:r>
      <w:r w:rsidR="00786324">
        <w:rPr>
          <w:rFonts w:ascii="ＭＳ 明朝" w:eastAsia="ＭＳ 明朝" w:hAnsi="ＭＳ 明朝" w:hint="eastAsia"/>
          <w:sz w:val="22"/>
        </w:rPr>
        <w:t>今後の需要調査（※注２</w:t>
      </w:r>
      <w:r w:rsidR="009A0950">
        <w:rPr>
          <w:rFonts w:ascii="ＭＳ 明朝" w:eastAsia="ＭＳ 明朝" w:hAnsi="ＭＳ 明朝" w:hint="eastAsia"/>
          <w:sz w:val="22"/>
        </w:rPr>
        <w:t>）</w:t>
      </w:r>
    </w:p>
    <w:p w:rsidR="009A0950" w:rsidRPr="009A0950" w:rsidRDefault="00786324" w:rsidP="00786324">
      <w:pPr>
        <w:ind w:leftChars="400" w:left="1940" w:hangingChars="500" w:hanging="1100"/>
        <w:rPr>
          <w:rFonts w:ascii="ＭＳ 明朝" w:eastAsia="ＭＳ 明朝" w:hAnsi="ＭＳ 明朝"/>
          <w:sz w:val="22"/>
        </w:rPr>
      </w:pPr>
      <w:r>
        <w:rPr>
          <w:rFonts w:ascii="ＭＳ 明朝" w:eastAsia="ＭＳ 明朝" w:hAnsi="ＭＳ 明朝" w:hint="eastAsia"/>
          <w:sz w:val="22"/>
        </w:rPr>
        <w:t xml:space="preserve">　※注２：</w:t>
      </w:r>
      <w:r w:rsidR="009A0950">
        <w:rPr>
          <w:rFonts w:ascii="ＭＳ 明朝" w:eastAsia="ＭＳ 明朝" w:hAnsi="ＭＳ 明朝" w:hint="eastAsia"/>
          <w:sz w:val="22"/>
        </w:rPr>
        <w:t>本県(金沢市)の都市規模など社会的条件を踏まえた潜在的なものも含めた需要調査であり、現在の施設を前提としなくてもよい。</w:t>
      </w:r>
    </w:p>
    <w:p w:rsidR="00641DCA" w:rsidRDefault="00F428DC" w:rsidP="00F428DC">
      <w:pPr>
        <w:ind w:firstLineChars="400" w:firstLine="880"/>
        <w:rPr>
          <w:rFonts w:ascii="ＭＳ 明朝" w:eastAsia="ＭＳ 明朝" w:hAnsi="ＭＳ 明朝"/>
          <w:sz w:val="22"/>
        </w:rPr>
      </w:pPr>
      <w:r>
        <w:rPr>
          <w:rFonts w:ascii="ＭＳ 明朝" w:eastAsia="ＭＳ 明朝" w:hAnsi="ＭＳ 明朝" w:hint="eastAsia"/>
          <w:sz w:val="22"/>
        </w:rPr>
        <w:t>②</w:t>
      </w:r>
      <w:r w:rsidR="007672EB">
        <w:rPr>
          <w:rFonts w:ascii="ＭＳ 明朝" w:eastAsia="ＭＳ 明朝" w:hAnsi="ＭＳ 明朝" w:hint="eastAsia"/>
          <w:sz w:val="22"/>
        </w:rPr>
        <w:t>需要</w:t>
      </w:r>
      <w:r w:rsidR="009A0950">
        <w:rPr>
          <w:rFonts w:ascii="ＭＳ 明朝" w:eastAsia="ＭＳ 明朝" w:hAnsi="ＭＳ 明朝" w:hint="eastAsia"/>
          <w:sz w:val="22"/>
        </w:rPr>
        <w:t>調査</w:t>
      </w:r>
      <w:r w:rsidR="007672EB">
        <w:rPr>
          <w:rFonts w:ascii="ＭＳ 明朝" w:eastAsia="ＭＳ 明朝" w:hAnsi="ＭＳ 明朝" w:hint="eastAsia"/>
          <w:sz w:val="22"/>
        </w:rPr>
        <w:t>を踏まえた</w:t>
      </w:r>
      <w:r w:rsidR="00267E41">
        <w:rPr>
          <w:rFonts w:ascii="ＭＳ 明朝" w:eastAsia="ＭＳ 明朝" w:hAnsi="ＭＳ 明朝" w:hint="eastAsia"/>
          <w:sz w:val="22"/>
        </w:rPr>
        <w:t>おおよその</w:t>
      </w:r>
      <w:r w:rsidR="007672EB">
        <w:rPr>
          <w:rFonts w:ascii="ＭＳ 明朝" w:eastAsia="ＭＳ 明朝" w:hAnsi="ＭＳ 明朝" w:hint="eastAsia"/>
          <w:sz w:val="22"/>
        </w:rPr>
        <w:t>各施設の</w:t>
      </w:r>
      <w:r w:rsidR="00641DCA" w:rsidRPr="00641DCA">
        <w:rPr>
          <w:rFonts w:ascii="ＭＳ 明朝" w:eastAsia="ＭＳ 明朝" w:hAnsi="ＭＳ 明朝" w:hint="eastAsia"/>
          <w:sz w:val="22"/>
        </w:rPr>
        <w:t>規模</w:t>
      </w:r>
      <w:r w:rsidR="00267E41">
        <w:rPr>
          <w:rFonts w:ascii="ＭＳ 明朝" w:eastAsia="ＭＳ 明朝" w:hAnsi="ＭＳ 明朝" w:hint="eastAsia"/>
          <w:sz w:val="22"/>
        </w:rPr>
        <w:t>の</w:t>
      </w:r>
      <w:r w:rsidR="00641DCA" w:rsidRPr="00641DCA">
        <w:rPr>
          <w:rFonts w:ascii="ＭＳ 明朝" w:eastAsia="ＭＳ 明朝" w:hAnsi="ＭＳ 明朝" w:hint="eastAsia"/>
          <w:sz w:val="22"/>
        </w:rPr>
        <w:t>算定</w:t>
      </w:r>
    </w:p>
    <w:p w:rsidR="007446ED" w:rsidRPr="00641DCA" w:rsidRDefault="007446ED" w:rsidP="00F428DC">
      <w:pPr>
        <w:ind w:firstLineChars="400" w:firstLine="880"/>
        <w:rPr>
          <w:rFonts w:ascii="ＭＳ 明朝" w:eastAsia="ＭＳ 明朝" w:hAnsi="ＭＳ 明朝" w:hint="eastAsia"/>
          <w:sz w:val="22"/>
        </w:rPr>
      </w:pPr>
    </w:p>
    <w:p w:rsidR="00641DCA" w:rsidRPr="00641DCA" w:rsidRDefault="00F428DC" w:rsidP="00F428DC">
      <w:pPr>
        <w:ind w:firstLineChars="400" w:firstLine="880"/>
        <w:rPr>
          <w:rFonts w:ascii="ＭＳ 明朝" w:eastAsia="ＭＳ 明朝" w:hAnsi="ＭＳ 明朝"/>
          <w:sz w:val="22"/>
        </w:rPr>
      </w:pPr>
      <w:r>
        <w:rPr>
          <w:rFonts w:ascii="ＭＳ 明朝" w:eastAsia="ＭＳ 明朝" w:hAnsi="ＭＳ 明朝" w:hint="eastAsia"/>
          <w:sz w:val="22"/>
        </w:rPr>
        <w:t>③</w:t>
      </w:r>
      <w:r w:rsidR="00786324">
        <w:rPr>
          <w:rFonts w:ascii="ＭＳ 明朝" w:eastAsia="ＭＳ 明朝" w:hAnsi="ＭＳ 明朝" w:hint="eastAsia"/>
          <w:sz w:val="22"/>
        </w:rPr>
        <w:t>国内</w:t>
      </w:r>
      <w:r w:rsidR="00641DCA" w:rsidRPr="00641DCA">
        <w:rPr>
          <w:rFonts w:ascii="ＭＳ 明朝" w:eastAsia="ＭＳ 明朝" w:hAnsi="ＭＳ 明朝" w:hint="eastAsia"/>
          <w:sz w:val="22"/>
        </w:rPr>
        <w:t>先進・類似事例の調査</w:t>
      </w:r>
      <w:r w:rsidR="00786324">
        <w:rPr>
          <w:rFonts w:ascii="ＭＳ 明朝" w:eastAsia="ＭＳ 明朝" w:hAnsi="ＭＳ 明朝" w:hint="eastAsia"/>
          <w:sz w:val="22"/>
        </w:rPr>
        <w:t>（国外事例もあれば）</w:t>
      </w:r>
    </w:p>
    <w:p w:rsidR="00641DCA" w:rsidRDefault="007672EB" w:rsidP="006606AB">
      <w:pPr>
        <w:ind w:firstLineChars="600" w:firstLine="1320"/>
        <w:rPr>
          <w:rFonts w:ascii="ＭＳ 明朝" w:eastAsia="ＭＳ 明朝" w:hAnsi="ＭＳ 明朝"/>
          <w:sz w:val="22"/>
        </w:rPr>
      </w:pPr>
      <w:r>
        <w:rPr>
          <w:rFonts w:ascii="ＭＳ 明朝" w:eastAsia="ＭＳ 明朝" w:hAnsi="ＭＳ 明朝" w:hint="eastAsia"/>
          <w:sz w:val="22"/>
        </w:rPr>
        <w:t>今回の</w:t>
      </w:r>
      <w:r w:rsidR="00641DCA" w:rsidRPr="00641DCA">
        <w:rPr>
          <w:rFonts w:ascii="ＭＳ 明朝" w:eastAsia="ＭＳ 明朝" w:hAnsi="ＭＳ 明朝" w:hint="eastAsia"/>
          <w:sz w:val="22"/>
        </w:rPr>
        <w:t>再整備</w:t>
      </w:r>
      <w:r>
        <w:rPr>
          <w:rFonts w:ascii="ＭＳ 明朝" w:eastAsia="ＭＳ 明朝" w:hAnsi="ＭＳ 明朝" w:hint="eastAsia"/>
          <w:sz w:val="22"/>
        </w:rPr>
        <w:t>の参考となる</w:t>
      </w:r>
      <w:r w:rsidR="00641DCA" w:rsidRPr="00641DCA">
        <w:rPr>
          <w:rFonts w:ascii="ＭＳ 明朝" w:eastAsia="ＭＳ 明朝" w:hAnsi="ＭＳ 明朝" w:hint="eastAsia"/>
          <w:sz w:val="22"/>
        </w:rPr>
        <w:t>事例</w:t>
      </w:r>
      <w:r w:rsidR="002C6B5F">
        <w:rPr>
          <w:rFonts w:ascii="ＭＳ 明朝" w:eastAsia="ＭＳ 明朝" w:hAnsi="ＭＳ 明朝" w:hint="eastAsia"/>
          <w:sz w:val="22"/>
        </w:rPr>
        <w:t>の収集</w:t>
      </w:r>
    </w:p>
    <w:p w:rsidR="0097231D" w:rsidRDefault="0097231D" w:rsidP="0097231D">
      <w:pPr>
        <w:rPr>
          <w:rFonts w:ascii="ＭＳ 明朝" w:eastAsia="ＭＳ 明朝" w:hAnsi="ＭＳ 明朝"/>
          <w:sz w:val="22"/>
        </w:rPr>
      </w:pPr>
      <w:r>
        <w:rPr>
          <w:rFonts w:ascii="ＭＳ 明朝" w:eastAsia="ＭＳ 明朝" w:hAnsi="ＭＳ 明朝" w:hint="eastAsia"/>
          <w:sz w:val="22"/>
        </w:rPr>
        <w:lastRenderedPageBreak/>
        <w:t xml:space="preserve">　　　　④その他、</w:t>
      </w:r>
      <w:r w:rsidR="00786324">
        <w:rPr>
          <w:rFonts w:ascii="ＭＳ 明朝" w:eastAsia="ＭＳ 明朝" w:hAnsi="ＭＳ 明朝" w:hint="eastAsia"/>
          <w:sz w:val="22"/>
        </w:rPr>
        <w:t>この調査の効果を高める</w:t>
      </w:r>
      <w:r w:rsidR="00CE16F9">
        <w:rPr>
          <w:rFonts w:ascii="ＭＳ 明朝" w:eastAsia="ＭＳ 明朝" w:hAnsi="ＭＳ 明朝" w:hint="eastAsia"/>
          <w:sz w:val="22"/>
        </w:rPr>
        <w:t>自由提案に基づく</w:t>
      </w:r>
      <w:r>
        <w:rPr>
          <w:rFonts w:ascii="ＭＳ 明朝" w:eastAsia="ＭＳ 明朝" w:hAnsi="ＭＳ 明朝" w:hint="eastAsia"/>
          <w:sz w:val="22"/>
        </w:rPr>
        <w:t xml:space="preserve">調査　</w:t>
      </w:r>
      <w:r w:rsidRPr="002C6B5F">
        <w:rPr>
          <w:rFonts w:ascii="ＭＳ ゴシック" w:eastAsia="ＭＳ ゴシック" w:hAnsi="ＭＳ ゴシック" w:hint="eastAsia"/>
          <w:b/>
          <w:sz w:val="22"/>
          <w:u w:val="single"/>
        </w:rPr>
        <w:t>※</w:t>
      </w:r>
      <w:r w:rsidR="00065938">
        <w:rPr>
          <w:rFonts w:ascii="ＭＳ ゴシック" w:eastAsia="ＭＳ ゴシック" w:hAnsi="ＭＳ ゴシック" w:hint="eastAsia"/>
          <w:b/>
          <w:sz w:val="22"/>
          <w:u w:val="single"/>
        </w:rPr>
        <w:t>自由提案</w:t>
      </w:r>
      <w:r w:rsidRPr="002C6B5F">
        <w:rPr>
          <w:rFonts w:ascii="ＭＳ ゴシック" w:eastAsia="ＭＳ ゴシック" w:hAnsi="ＭＳ ゴシック" w:hint="eastAsia"/>
          <w:b/>
          <w:sz w:val="22"/>
          <w:u w:val="single"/>
        </w:rPr>
        <w:t>項目</w:t>
      </w:r>
    </w:p>
    <w:p w:rsidR="00286187" w:rsidRDefault="00286187" w:rsidP="0097231D">
      <w:pPr>
        <w:rPr>
          <w:rFonts w:ascii="ＭＳ 明朝" w:eastAsia="ＭＳ 明朝" w:hAnsi="ＭＳ 明朝"/>
          <w:sz w:val="22"/>
        </w:rPr>
      </w:pPr>
    </w:p>
    <w:p w:rsidR="00ED51C4" w:rsidRDefault="00F428DC" w:rsidP="00ED51C4">
      <w:pPr>
        <w:ind w:firstLineChars="200" w:firstLine="440"/>
        <w:rPr>
          <w:rFonts w:ascii="ＭＳ 明朝" w:eastAsia="ＭＳ 明朝" w:hAnsi="ＭＳ 明朝"/>
          <w:sz w:val="22"/>
        </w:rPr>
      </w:pPr>
      <w:r>
        <w:rPr>
          <w:rFonts w:ascii="ＭＳ 明朝" w:eastAsia="ＭＳ 明朝" w:hAnsi="ＭＳ 明朝" w:hint="eastAsia"/>
          <w:sz w:val="22"/>
        </w:rPr>
        <w:t>(３)</w:t>
      </w:r>
      <w:r w:rsidR="007672EB">
        <w:rPr>
          <w:rFonts w:ascii="ＭＳ 明朝" w:eastAsia="ＭＳ 明朝" w:hAnsi="ＭＳ 明朝" w:hint="eastAsia"/>
          <w:sz w:val="22"/>
        </w:rPr>
        <w:t>上記</w:t>
      </w:r>
      <w:r w:rsidR="00ED51C4">
        <w:rPr>
          <w:rFonts w:ascii="ＭＳ 明朝" w:eastAsia="ＭＳ 明朝" w:hAnsi="ＭＳ 明朝" w:hint="eastAsia"/>
          <w:sz w:val="22"/>
        </w:rPr>
        <w:t>（１）（２）</w:t>
      </w:r>
      <w:r w:rsidR="007672EB">
        <w:rPr>
          <w:rFonts w:ascii="ＭＳ 明朝" w:eastAsia="ＭＳ 明朝" w:hAnsi="ＭＳ 明朝" w:hint="eastAsia"/>
          <w:sz w:val="22"/>
        </w:rPr>
        <w:t>を踏まえた、</w:t>
      </w:r>
      <w:r w:rsidR="00065938">
        <w:rPr>
          <w:rFonts w:ascii="ＭＳ 明朝" w:eastAsia="ＭＳ 明朝" w:hAnsi="ＭＳ 明朝" w:hint="eastAsia"/>
          <w:sz w:val="22"/>
        </w:rPr>
        <w:t>園内の施設配置</w:t>
      </w:r>
      <w:r w:rsidR="00E56AF6">
        <w:rPr>
          <w:rFonts w:ascii="ＭＳ 明朝" w:eastAsia="ＭＳ 明朝" w:hAnsi="ＭＳ 明朝" w:hint="eastAsia"/>
          <w:sz w:val="22"/>
        </w:rPr>
        <w:t>イメージ</w:t>
      </w:r>
      <w:r w:rsidR="00ED51C4">
        <w:rPr>
          <w:rFonts w:ascii="ＭＳ 明朝" w:eastAsia="ＭＳ 明朝" w:hAnsi="ＭＳ 明朝" w:hint="eastAsia"/>
          <w:sz w:val="22"/>
        </w:rPr>
        <w:t>の</w:t>
      </w:r>
      <w:r w:rsidR="004E2B7E">
        <w:rPr>
          <w:rFonts w:ascii="ＭＳ 明朝" w:eastAsia="ＭＳ 明朝" w:hAnsi="ＭＳ 明朝" w:hint="eastAsia"/>
          <w:sz w:val="22"/>
        </w:rPr>
        <w:t>作成</w:t>
      </w:r>
      <w:r w:rsidR="00ED51C4">
        <w:rPr>
          <w:rFonts w:ascii="ＭＳ 明朝" w:eastAsia="ＭＳ 明朝" w:hAnsi="ＭＳ 明朝" w:hint="eastAsia"/>
          <w:sz w:val="22"/>
        </w:rPr>
        <w:t>、</w:t>
      </w:r>
      <w:r w:rsidR="00065938">
        <w:rPr>
          <w:rFonts w:ascii="ＭＳ 明朝" w:eastAsia="ＭＳ 明朝" w:hAnsi="ＭＳ 明朝" w:hint="eastAsia"/>
          <w:sz w:val="22"/>
        </w:rPr>
        <w:t>その計画</w:t>
      </w:r>
      <w:r w:rsidR="00ED51C4">
        <w:rPr>
          <w:rFonts w:ascii="ＭＳ 明朝" w:eastAsia="ＭＳ 明朝" w:hAnsi="ＭＳ 明朝" w:hint="eastAsia"/>
          <w:sz w:val="22"/>
        </w:rPr>
        <w:t>ごとの</w:t>
      </w:r>
      <w:r w:rsidR="00DF3776">
        <w:rPr>
          <w:rFonts w:ascii="ＭＳ 明朝" w:eastAsia="ＭＳ 明朝" w:hAnsi="ＭＳ 明朝" w:hint="eastAsia"/>
          <w:sz w:val="22"/>
        </w:rPr>
        <w:t>工事</w:t>
      </w:r>
    </w:p>
    <w:p w:rsidR="00F428DC" w:rsidRDefault="00065938" w:rsidP="00ED51C4">
      <w:pPr>
        <w:ind w:firstLineChars="300" w:firstLine="660"/>
        <w:rPr>
          <w:rFonts w:ascii="ＭＳ 明朝" w:eastAsia="ＭＳ 明朝" w:hAnsi="ＭＳ 明朝"/>
          <w:sz w:val="22"/>
        </w:rPr>
      </w:pPr>
      <w:r>
        <w:rPr>
          <w:rFonts w:ascii="ＭＳ 明朝" w:eastAsia="ＭＳ 明朝" w:hAnsi="ＭＳ 明朝" w:hint="eastAsia"/>
          <w:sz w:val="22"/>
        </w:rPr>
        <w:t>の進め方及び</w:t>
      </w:r>
      <w:r w:rsidR="00F428DC">
        <w:rPr>
          <w:rFonts w:ascii="ＭＳ 明朝" w:eastAsia="ＭＳ 明朝" w:hAnsi="ＭＳ 明朝" w:hint="eastAsia"/>
          <w:sz w:val="22"/>
        </w:rPr>
        <w:t>スケジュール</w:t>
      </w:r>
      <w:r>
        <w:rPr>
          <w:rFonts w:ascii="ＭＳ 明朝" w:eastAsia="ＭＳ 明朝" w:hAnsi="ＭＳ 明朝" w:hint="eastAsia"/>
          <w:sz w:val="22"/>
        </w:rPr>
        <w:t>概略</w:t>
      </w:r>
      <w:r w:rsidR="00ED51C4">
        <w:rPr>
          <w:rFonts w:ascii="ＭＳ 明朝" w:eastAsia="ＭＳ 明朝" w:hAnsi="ＭＳ 明朝" w:hint="eastAsia"/>
          <w:sz w:val="22"/>
        </w:rPr>
        <w:t>の提示</w:t>
      </w:r>
    </w:p>
    <w:p w:rsidR="00286187" w:rsidRDefault="00E35700" w:rsidP="00ED51C4">
      <w:pPr>
        <w:ind w:firstLineChars="400" w:firstLine="88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642620</wp:posOffset>
                </wp:positionH>
                <wp:positionV relativeFrom="paragraph">
                  <wp:posOffset>215265</wp:posOffset>
                </wp:positionV>
                <wp:extent cx="5229225" cy="485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229225" cy="4857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98C7" id="大かっこ 1" o:spid="_x0000_s1026" type="#_x0000_t185" style="position:absolute;left:0;text-align:left;margin-left:50.6pt;margin-top:16.95pt;width:411.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" strokecolor="black [3213]" strokeweight=".5pt">
                <v:stroke joinstyle="miter"/>
              </v:shape>
            </w:pict>
          </mc:Fallback>
        </mc:AlternateContent>
      </w:r>
      <w:r w:rsidR="00ED51C4">
        <w:rPr>
          <w:rFonts w:ascii="ＭＳ 明朝" w:eastAsia="ＭＳ 明朝" w:hAnsi="ＭＳ 明朝" w:hint="eastAsia"/>
          <w:sz w:val="22"/>
        </w:rPr>
        <w:t>①園内の施設配置</w:t>
      </w:r>
      <w:r w:rsidR="004E2B7E">
        <w:rPr>
          <w:rFonts w:ascii="ＭＳ 明朝" w:eastAsia="ＭＳ 明朝" w:hAnsi="ＭＳ 明朝" w:hint="eastAsia"/>
          <w:sz w:val="22"/>
        </w:rPr>
        <w:t>イメージ</w:t>
      </w:r>
      <w:r w:rsidR="00ED51C4">
        <w:rPr>
          <w:rFonts w:ascii="ＭＳ 明朝" w:eastAsia="ＭＳ 明朝" w:hAnsi="ＭＳ 明朝" w:hint="eastAsia"/>
          <w:sz w:val="22"/>
        </w:rPr>
        <w:t>（</w:t>
      </w:r>
      <w:r w:rsidR="00BC08D4">
        <w:rPr>
          <w:rFonts w:ascii="ＭＳ 明朝" w:eastAsia="ＭＳ 明朝" w:hAnsi="ＭＳ 明朝" w:hint="eastAsia"/>
          <w:sz w:val="22"/>
        </w:rPr>
        <w:t>※</w:t>
      </w:r>
      <w:r w:rsidR="00ED51C4">
        <w:rPr>
          <w:rFonts w:ascii="ＭＳ 明朝" w:eastAsia="ＭＳ 明朝" w:hAnsi="ＭＳ 明朝" w:hint="eastAsia"/>
          <w:sz w:val="22"/>
        </w:rPr>
        <w:t>注</w:t>
      </w:r>
      <w:r w:rsidR="00E56AF6">
        <w:rPr>
          <w:rFonts w:ascii="ＭＳ 明朝" w:eastAsia="ＭＳ 明朝" w:hAnsi="ＭＳ 明朝" w:hint="eastAsia"/>
          <w:sz w:val="22"/>
        </w:rPr>
        <w:t>３</w:t>
      </w:r>
      <w:r w:rsidR="00ED51C4">
        <w:rPr>
          <w:rFonts w:ascii="ＭＳ 明朝" w:eastAsia="ＭＳ 明朝" w:hAnsi="ＭＳ 明朝" w:hint="eastAsia"/>
          <w:sz w:val="22"/>
        </w:rPr>
        <w:t>）の</w:t>
      </w:r>
      <w:r w:rsidR="00286187" w:rsidRPr="00446980">
        <w:rPr>
          <w:rFonts w:ascii="ＭＳ 明朝" w:eastAsia="ＭＳ 明朝" w:hAnsi="ＭＳ 明朝" w:hint="eastAsia"/>
          <w:sz w:val="22"/>
        </w:rPr>
        <w:t>作成</w:t>
      </w:r>
    </w:p>
    <w:p w:rsidR="00E56AF6" w:rsidRDefault="00BC08D4" w:rsidP="00E56AF6">
      <w:pPr>
        <w:ind w:firstLineChars="500" w:firstLine="1100"/>
        <w:rPr>
          <w:rFonts w:ascii="ＭＳ 明朝" w:eastAsia="ＭＳ 明朝" w:hAnsi="ＭＳ 明朝"/>
          <w:sz w:val="22"/>
        </w:rPr>
      </w:pPr>
      <w:r>
        <w:rPr>
          <w:rFonts w:ascii="ＭＳ 明朝" w:eastAsia="ＭＳ 明朝" w:hAnsi="ＭＳ 明朝" w:hint="eastAsia"/>
          <w:sz w:val="22"/>
        </w:rPr>
        <w:t>※注</w:t>
      </w:r>
      <w:r w:rsidR="00E56AF6">
        <w:rPr>
          <w:rFonts w:ascii="ＭＳ 明朝" w:eastAsia="ＭＳ 明朝" w:hAnsi="ＭＳ 明朝" w:hint="eastAsia"/>
          <w:sz w:val="22"/>
        </w:rPr>
        <w:t>３：</w:t>
      </w:r>
      <w:r>
        <w:rPr>
          <w:rFonts w:ascii="ＭＳ 明朝" w:eastAsia="ＭＳ 明朝" w:hAnsi="ＭＳ 明朝" w:hint="eastAsia"/>
          <w:sz w:val="22"/>
        </w:rPr>
        <w:t>配置</w:t>
      </w:r>
      <w:r w:rsidR="00E56AF6">
        <w:rPr>
          <w:rFonts w:ascii="ＭＳ 明朝" w:eastAsia="ＭＳ 明朝" w:hAnsi="ＭＳ 明朝" w:hint="eastAsia"/>
          <w:sz w:val="22"/>
        </w:rPr>
        <w:t>イメージ</w:t>
      </w:r>
      <w:r>
        <w:rPr>
          <w:rFonts w:ascii="ＭＳ 明朝" w:eastAsia="ＭＳ 明朝" w:hAnsi="ＭＳ 明朝" w:hint="eastAsia"/>
          <w:sz w:val="22"/>
        </w:rPr>
        <w:t>作成にあたっての前提条件、作成数、イメージパース</w:t>
      </w:r>
    </w:p>
    <w:p w:rsidR="00BC08D4" w:rsidRDefault="00BC08D4" w:rsidP="00E56AF6">
      <w:pPr>
        <w:ind w:firstLineChars="900" w:firstLine="1980"/>
        <w:rPr>
          <w:rFonts w:ascii="ＭＳ 明朝" w:eastAsia="ＭＳ 明朝" w:hAnsi="ＭＳ 明朝"/>
          <w:sz w:val="22"/>
        </w:rPr>
      </w:pPr>
      <w:r>
        <w:rPr>
          <w:rFonts w:ascii="ＭＳ 明朝" w:eastAsia="ＭＳ 明朝" w:hAnsi="ＭＳ 明朝" w:hint="eastAsia"/>
          <w:sz w:val="22"/>
        </w:rPr>
        <w:t>については、別途指示を行う</w:t>
      </w:r>
    </w:p>
    <w:p w:rsidR="0097231D" w:rsidRPr="00446980" w:rsidRDefault="00ED51C4" w:rsidP="004E2B7E">
      <w:pPr>
        <w:ind w:leftChars="400" w:left="1060" w:hangingChars="100" w:hanging="220"/>
        <w:rPr>
          <w:rFonts w:ascii="ＭＳ 明朝" w:eastAsia="ＭＳ 明朝" w:hAnsi="ＭＳ 明朝"/>
          <w:sz w:val="22"/>
        </w:rPr>
      </w:pPr>
      <w:r>
        <w:rPr>
          <w:rFonts w:ascii="ＭＳ 明朝" w:eastAsia="ＭＳ 明朝" w:hAnsi="ＭＳ 明朝" w:hint="eastAsia"/>
          <w:sz w:val="22"/>
        </w:rPr>
        <w:t>②配置</w:t>
      </w:r>
      <w:r w:rsidR="004E2B7E">
        <w:rPr>
          <w:rFonts w:ascii="ＭＳ 明朝" w:eastAsia="ＭＳ 明朝" w:hAnsi="ＭＳ 明朝" w:hint="eastAsia"/>
          <w:sz w:val="22"/>
        </w:rPr>
        <w:t>イメージ</w:t>
      </w:r>
      <w:r>
        <w:rPr>
          <w:rFonts w:ascii="ＭＳ 明朝" w:eastAsia="ＭＳ 明朝" w:hAnsi="ＭＳ 明朝" w:hint="eastAsia"/>
          <w:sz w:val="22"/>
        </w:rPr>
        <w:t>ごとに、考え方、</w:t>
      </w:r>
      <w:r w:rsidR="002C6B5F" w:rsidRPr="00446980">
        <w:rPr>
          <w:rFonts w:ascii="ＭＳ 明朝" w:eastAsia="ＭＳ 明朝" w:hAnsi="ＭＳ 明朝" w:hint="eastAsia"/>
          <w:sz w:val="22"/>
        </w:rPr>
        <w:t>幹線道路から</w:t>
      </w:r>
      <w:r>
        <w:rPr>
          <w:rFonts w:ascii="ＭＳ 明朝" w:eastAsia="ＭＳ 明朝" w:hAnsi="ＭＳ 明朝" w:hint="eastAsia"/>
          <w:sz w:val="22"/>
        </w:rPr>
        <w:t>園内</w:t>
      </w:r>
      <w:r w:rsidR="002C6B5F" w:rsidRPr="00446980">
        <w:rPr>
          <w:rFonts w:ascii="ＭＳ 明朝" w:eastAsia="ＭＳ 明朝" w:hAnsi="ＭＳ 明朝" w:hint="eastAsia"/>
          <w:sz w:val="22"/>
        </w:rPr>
        <w:t>へのアクセス</w:t>
      </w:r>
      <w:r>
        <w:rPr>
          <w:rFonts w:ascii="ＭＳ 明朝" w:eastAsia="ＭＳ 明朝" w:hAnsi="ＭＳ 明朝" w:hint="eastAsia"/>
          <w:sz w:val="22"/>
        </w:rPr>
        <w:t>及び渋滞予測、園内動線を</w:t>
      </w:r>
      <w:r w:rsidR="0097231D" w:rsidRPr="00446980">
        <w:rPr>
          <w:rFonts w:ascii="ＭＳ 明朝" w:eastAsia="ＭＳ 明朝" w:hAnsi="ＭＳ 明朝" w:hint="eastAsia"/>
          <w:sz w:val="22"/>
        </w:rPr>
        <w:t>明示</w:t>
      </w:r>
    </w:p>
    <w:p w:rsidR="00ED51C4" w:rsidRDefault="00ED51C4" w:rsidP="00ED51C4">
      <w:pPr>
        <w:ind w:firstLineChars="400" w:firstLine="880"/>
        <w:rPr>
          <w:rFonts w:ascii="ＭＳ 明朝" w:eastAsia="ＭＳ 明朝" w:hAnsi="ＭＳ 明朝"/>
          <w:sz w:val="22"/>
        </w:rPr>
      </w:pPr>
      <w:r>
        <w:rPr>
          <w:rFonts w:ascii="ＭＳ 明朝" w:eastAsia="ＭＳ 明朝" w:hAnsi="ＭＳ 明朝" w:hint="eastAsia"/>
          <w:sz w:val="22"/>
        </w:rPr>
        <w:t>③配置</w:t>
      </w:r>
      <w:r w:rsidR="004E2B7E">
        <w:rPr>
          <w:rFonts w:ascii="ＭＳ 明朝" w:eastAsia="ＭＳ 明朝" w:hAnsi="ＭＳ 明朝" w:hint="eastAsia"/>
          <w:sz w:val="22"/>
        </w:rPr>
        <w:t>イメージ</w:t>
      </w:r>
      <w:r>
        <w:rPr>
          <w:rFonts w:ascii="ＭＳ 明朝" w:eastAsia="ＭＳ 明朝" w:hAnsi="ＭＳ 明朝" w:hint="eastAsia"/>
          <w:sz w:val="22"/>
        </w:rPr>
        <w:t>ごとに</w:t>
      </w:r>
      <w:r w:rsidR="00BC08D4">
        <w:rPr>
          <w:rFonts w:ascii="ＭＳ 明朝" w:eastAsia="ＭＳ 明朝" w:hAnsi="ＭＳ 明朝" w:hint="eastAsia"/>
          <w:sz w:val="22"/>
        </w:rPr>
        <w:t>、</w:t>
      </w:r>
      <w:r>
        <w:rPr>
          <w:rFonts w:ascii="ＭＳ 明朝" w:eastAsia="ＭＳ 明朝" w:hAnsi="ＭＳ 明朝" w:hint="eastAsia"/>
          <w:sz w:val="22"/>
        </w:rPr>
        <w:t>工事の進め方</w:t>
      </w:r>
      <w:r w:rsidR="00BC08D4">
        <w:rPr>
          <w:rFonts w:ascii="ＭＳ 明朝" w:eastAsia="ＭＳ 明朝" w:hAnsi="ＭＳ 明朝" w:hint="eastAsia"/>
          <w:sz w:val="22"/>
        </w:rPr>
        <w:t>及びスケジュール概略を提示</w:t>
      </w:r>
    </w:p>
    <w:p w:rsidR="00ED51C4" w:rsidRPr="00ED51C4" w:rsidRDefault="00ED51C4" w:rsidP="00641DCA">
      <w:pPr>
        <w:rPr>
          <w:rFonts w:ascii="ＭＳ ゴシック" w:eastAsia="ＭＳ ゴシック" w:hAnsi="ＭＳ ゴシック"/>
          <w:sz w:val="24"/>
        </w:rPr>
      </w:pPr>
    </w:p>
    <w:p w:rsidR="00B22C86" w:rsidRDefault="006340B9" w:rsidP="00B22C86">
      <w:pPr>
        <w:rPr>
          <w:rFonts w:ascii="ＭＳ ゴシック" w:eastAsia="ＭＳ ゴシック" w:hAnsi="ＭＳ ゴシック"/>
          <w:b/>
          <w:sz w:val="24"/>
          <w:u w:val="single"/>
        </w:rPr>
      </w:pPr>
      <w:r w:rsidRPr="001B0997">
        <w:rPr>
          <w:rFonts w:ascii="ＭＳ ゴシック" w:eastAsia="ＭＳ ゴシック" w:hAnsi="ＭＳ ゴシック" w:hint="eastAsia"/>
          <w:b/>
          <w:sz w:val="24"/>
          <w:u w:val="single"/>
        </w:rPr>
        <w:t>４．</w:t>
      </w:r>
      <w:r w:rsidR="00AD508B">
        <w:rPr>
          <w:rFonts w:ascii="ＭＳ ゴシック" w:eastAsia="ＭＳ ゴシック" w:hAnsi="ＭＳ ゴシック" w:hint="eastAsia"/>
          <w:b/>
          <w:sz w:val="24"/>
          <w:u w:val="single"/>
        </w:rPr>
        <w:t>業務の進め方</w:t>
      </w:r>
      <w:r w:rsidR="00B22C86">
        <w:rPr>
          <w:rFonts w:ascii="ＭＳ ゴシック" w:eastAsia="ＭＳ ゴシック" w:hAnsi="ＭＳ ゴシック" w:hint="eastAsia"/>
          <w:b/>
          <w:sz w:val="24"/>
          <w:u w:val="single"/>
        </w:rPr>
        <w:t xml:space="preserve">　　　　　</w:t>
      </w:r>
      <w:r w:rsidR="001B0997">
        <w:rPr>
          <w:rFonts w:ascii="ＭＳ ゴシック" w:eastAsia="ＭＳ ゴシック" w:hAnsi="ＭＳ ゴシック" w:hint="eastAsia"/>
          <w:b/>
          <w:sz w:val="24"/>
          <w:u w:val="single"/>
        </w:rPr>
        <w:t xml:space="preserve">　　　　　　　　　　　　　　　　　　　　　　　　　</w:t>
      </w:r>
    </w:p>
    <w:p w:rsidR="00286187" w:rsidRDefault="00B22C86" w:rsidP="00286187">
      <w:pPr>
        <w:ind w:firstLineChars="100" w:firstLine="220"/>
        <w:rPr>
          <w:rFonts w:ascii="ＭＳ 明朝" w:eastAsia="ＭＳ 明朝" w:hAnsi="ＭＳ 明朝"/>
          <w:sz w:val="22"/>
        </w:rPr>
      </w:pPr>
      <w:r w:rsidRPr="00AF54B2">
        <w:rPr>
          <w:rFonts w:ascii="ＭＳ 明朝" w:eastAsia="ＭＳ 明朝" w:hAnsi="ＭＳ 明朝" w:hint="eastAsia"/>
          <w:sz w:val="22"/>
        </w:rPr>
        <w:t>(１)</w:t>
      </w:r>
      <w:r w:rsidR="00286187">
        <w:rPr>
          <w:rFonts w:ascii="ＭＳ 明朝" w:eastAsia="ＭＳ 明朝" w:hAnsi="ＭＳ 明朝" w:hint="eastAsia"/>
          <w:sz w:val="22"/>
        </w:rPr>
        <w:t>適切な実施体制とスケジュールにより業務を実施することとし、業務の実施に当たっ</w:t>
      </w:r>
    </w:p>
    <w:p w:rsidR="00286187" w:rsidRDefault="00286187" w:rsidP="00286187">
      <w:pPr>
        <w:ind w:firstLineChars="300" w:firstLine="660"/>
        <w:rPr>
          <w:rFonts w:ascii="ＭＳ 明朝" w:eastAsia="ＭＳ 明朝" w:hAnsi="ＭＳ 明朝"/>
          <w:sz w:val="22"/>
        </w:rPr>
      </w:pPr>
      <w:r>
        <w:rPr>
          <w:rFonts w:ascii="ＭＳ 明朝" w:eastAsia="ＭＳ 明朝" w:hAnsi="ＭＳ 明朝" w:hint="eastAsia"/>
          <w:sz w:val="22"/>
        </w:rPr>
        <w:t>ては、進捗状況及び今後の進め方等を委託者に逐次報告するほか、必要に応じて委託</w:t>
      </w:r>
    </w:p>
    <w:p w:rsidR="00CC7398" w:rsidRDefault="00286187" w:rsidP="00286187">
      <w:pPr>
        <w:ind w:firstLineChars="300" w:firstLine="660"/>
        <w:rPr>
          <w:rFonts w:ascii="ＭＳ 明朝" w:eastAsia="ＭＳ 明朝" w:hAnsi="ＭＳ 明朝"/>
          <w:sz w:val="22"/>
        </w:rPr>
      </w:pPr>
      <w:r>
        <w:rPr>
          <w:rFonts w:ascii="ＭＳ 明朝" w:eastAsia="ＭＳ 明朝" w:hAnsi="ＭＳ 明朝" w:hint="eastAsia"/>
          <w:sz w:val="22"/>
        </w:rPr>
        <w:t>者と打合せを行うこと。</w:t>
      </w:r>
    </w:p>
    <w:p w:rsidR="00626737" w:rsidRDefault="00286187" w:rsidP="00286187">
      <w:pPr>
        <w:ind w:firstLineChars="100" w:firstLine="220"/>
        <w:rPr>
          <w:rFonts w:ascii="ＭＳ 明朝" w:eastAsia="ＭＳ 明朝" w:hAnsi="ＭＳ 明朝"/>
          <w:sz w:val="22"/>
        </w:rPr>
      </w:pPr>
      <w:r>
        <w:rPr>
          <w:rFonts w:ascii="ＭＳ 明朝" w:eastAsia="ＭＳ 明朝" w:hAnsi="ＭＳ 明朝" w:hint="eastAsia"/>
          <w:sz w:val="22"/>
        </w:rPr>
        <w:t>(２)受託者は、委託者から業務の進捗状況を把握するために</w:t>
      </w:r>
      <w:r w:rsidR="00626737">
        <w:rPr>
          <w:rFonts w:ascii="ＭＳ 明朝" w:eastAsia="ＭＳ 明朝" w:hAnsi="ＭＳ 明朝" w:hint="eastAsia"/>
          <w:sz w:val="22"/>
        </w:rPr>
        <w:t>資料等を要求された場合は、</w:t>
      </w:r>
    </w:p>
    <w:p w:rsidR="00626737" w:rsidRDefault="00626737" w:rsidP="00626737">
      <w:pPr>
        <w:ind w:firstLineChars="300" w:firstLine="660"/>
        <w:rPr>
          <w:rFonts w:ascii="ＭＳ 明朝" w:eastAsia="ＭＳ 明朝" w:hAnsi="ＭＳ 明朝"/>
          <w:sz w:val="22"/>
        </w:rPr>
      </w:pPr>
      <w:r>
        <w:rPr>
          <w:rFonts w:ascii="ＭＳ 明朝" w:eastAsia="ＭＳ 明朝" w:hAnsi="ＭＳ 明朝" w:hint="eastAsia"/>
          <w:sz w:val="22"/>
        </w:rPr>
        <w:t>速やかに提出すること。また、委託者からの要請に応じて、別途開催される会議等が</w:t>
      </w:r>
    </w:p>
    <w:p w:rsidR="00286187" w:rsidRDefault="00626737" w:rsidP="00626737">
      <w:pPr>
        <w:ind w:firstLineChars="300" w:firstLine="660"/>
        <w:rPr>
          <w:rFonts w:ascii="ＭＳ 明朝" w:eastAsia="ＭＳ 明朝" w:hAnsi="ＭＳ 明朝"/>
          <w:sz w:val="22"/>
        </w:rPr>
      </w:pPr>
      <w:r>
        <w:rPr>
          <w:rFonts w:ascii="ＭＳ 明朝" w:eastAsia="ＭＳ 明朝" w:hAnsi="ＭＳ 明朝" w:hint="eastAsia"/>
          <w:sz w:val="22"/>
        </w:rPr>
        <w:t>ある場合には、必要な資料を提供するとともに、必要に応じて出席すること。</w:t>
      </w:r>
    </w:p>
    <w:p w:rsidR="00626737" w:rsidRDefault="00626737" w:rsidP="00626737">
      <w:pPr>
        <w:ind w:firstLineChars="100" w:firstLine="220"/>
        <w:rPr>
          <w:rFonts w:ascii="ＭＳ 明朝" w:eastAsia="ＭＳ 明朝" w:hAnsi="ＭＳ 明朝"/>
          <w:sz w:val="22"/>
        </w:rPr>
      </w:pPr>
      <w:r>
        <w:rPr>
          <w:rFonts w:ascii="ＭＳ 明朝" w:eastAsia="ＭＳ 明朝" w:hAnsi="ＭＳ 明朝" w:hint="eastAsia"/>
          <w:sz w:val="22"/>
        </w:rPr>
        <w:t>(３)受託者は、本業務を第三者に委託し、又は本業務の義務を第三者に引き受けされては</w:t>
      </w:r>
    </w:p>
    <w:p w:rsidR="00626737" w:rsidRDefault="00626737" w:rsidP="00626737">
      <w:pPr>
        <w:ind w:firstLineChars="300" w:firstLine="660"/>
        <w:rPr>
          <w:rFonts w:ascii="ＭＳ 明朝" w:eastAsia="ＭＳ 明朝" w:hAnsi="ＭＳ 明朝"/>
          <w:sz w:val="22"/>
        </w:rPr>
      </w:pPr>
      <w:r>
        <w:rPr>
          <w:rFonts w:ascii="ＭＳ 明朝" w:eastAsia="ＭＳ 明朝" w:hAnsi="ＭＳ 明朝" w:hint="eastAsia"/>
          <w:sz w:val="22"/>
        </w:rPr>
        <w:t>ならない。ただし、予め委託者の書面による承認を受けた時はこの限りではない。</w:t>
      </w:r>
    </w:p>
    <w:p w:rsidR="00626737" w:rsidRDefault="00626737" w:rsidP="00626737">
      <w:pPr>
        <w:ind w:firstLineChars="100" w:firstLine="220"/>
        <w:rPr>
          <w:rFonts w:ascii="ＭＳ 明朝" w:eastAsia="ＭＳ 明朝" w:hAnsi="ＭＳ 明朝"/>
          <w:sz w:val="22"/>
        </w:rPr>
      </w:pPr>
      <w:r>
        <w:rPr>
          <w:rFonts w:ascii="ＭＳ 明朝" w:eastAsia="ＭＳ 明朝" w:hAnsi="ＭＳ 明朝" w:hint="eastAsia"/>
          <w:sz w:val="22"/>
        </w:rPr>
        <w:t>(４)本仕様書に定めのな</w:t>
      </w:r>
      <w:r w:rsidR="002C6B5F">
        <w:rPr>
          <w:rFonts w:ascii="ＭＳ 明朝" w:eastAsia="ＭＳ 明朝" w:hAnsi="ＭＳ 明朝" w:hint="eastAsia"/>
          <w:sz w:val="22"/>
        </w:rPr>
        <w:t>い事項については、その都度</w:t>
      </w:r>
      <w:r>
        <w:rPr>
          <w:rFonts w:ascii="ＭＳ 明朝" w:eastAsia="ＭＳ 明朝" w:hAnsi="ＭＳ 明朝" w:hint="eastAsia"/>
          <w:sz w:val="22"/>
        </w:rPr>
        <w:t>委託者の指示を受けて処理する</w:t>
      </w:r>
    </w:p>
    <w:p w:rsidR="00626737" w:rsidRDefault="00626737" w:rsidP="00626737">
      <w:pPr>
        <w:ind w:firstLineChars="300" w:firstLine="660"/>
        <w:rPr>
          <w:rFonts w:ascii="ＭＳ 明朝" w:eastAsia="ＭＳ 明朝" w:hAnsi="ＭＳ 明朝"/>
          <w:sz w:val="22"/>
        </w:rPr>
      </w:pPr>
      <w:r>
        <w:rPr>
          <w:rFonts w:ascii="ＭＳ 明朝" w:eastAsia="ＭＳ 明朝" w:hAnsi="ＭＳ 明朝" w:hint="eastAsia"/>
          <w:sz w:val="22"/>
        </w:rPr>
        <w:t>こと。</w:t>
      </w:r>
    </w:p>
    <w:p w:rsidR="00CF3A91" w:rsidRPr="00626737" w:rsidRDefault="00CF3A91" w:rsidP="00CF3A91">
      <w:pPr>
        <w:rPr>
          <w:rFonts w:ascii="ＭＳ 明朝" w:eastAsia="ＭＳ 明朝" w:hAnsi="ＭＳ 明朝"/>
          <w:sz w:val="22"/>
        </w:rPr>
      </w:pPr>
    </w:p>
    <w:p w:rsidR="00B22C86" w:rsidRDefault="00B22C86" w:rsidP="00B22C86">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５．</w:t>
      </w:r>
      <w:r w:rsidR="00AD508B">
        <w:rPr>
          <w:rFonts w:ascii="ＭＳ ゴシック" w:eastAsia="ＭＳ ゴシック" w:hAnsi="ＭＳ ゴシック" w:hint="eastAsia"/>
          <w:b/>
          <w:sz w:val="24"/>
          <w:u w:val="single"/>
        </w:rPr>
        <w:t xml:space="preserve">成果物の納品　　　　　</w:t>
      </w:r>
      <w:r w:rsidR="00091969">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 xml:space="preserve">　　　　　　　　　　　　　　　　　　</w:t>
      </w:r>
    </w:p>
    <w:p w:rsidR="00626737" w:rsidRDefault="00626737" w:rsidP="00626737">
      <w:pPr>
        <w:ind w:firstLineChars="100" w:firstLine="220"/>
        <w:rPr>
          <w:rFonts w:ascii="ＭＳ 明朝" w:eastAsia="ＭＳ 明朝" w:hAnsi="ＭＳ 明朝"/>
          <w:sz w:val="22"/>
        </w:rPr>
      </w:pPr>
      <w:r>
        <w:rPr>
          <w:rFonts w:ascii="ＭＳ 明朝" w:eastAsia="ＭＳ 明朝" w:hAnsi="ＭＳ 明朝" w:hint="eastAsia"/>
          <w:sz w:val="22"/>
        </w:rPr>
        <w:t>以下を納品すること。</w:t>
      </w:r>
    </w:p>
    <w:p w:rsidR="00B22C86" w:rsidRPr="00AF54B2" w:rsidRDefault="00B22C86" w:rsidP="00626737">
      <w:pPr>
        <w:ind w:firstLineChars="200" w:firstLine="440"/>
        <w:rPr>
          <w:rFonts w:ascii="ＭＳ 明朝" w:eastAsia="ＭＳ 明朝" w:hAnsi="ＭＳ 明朝"/>
          <w:sz w:val="22"/>
        </w:rPr>
      </w:pPr>
      <w:r w:rsidRPr="00AF54B2">
        <w:rPr>
          <w:rFonts w:ascii="ＭＳ 明朝" w:eastAsia="ＭＳ 明朝" w:hAnsi="ＭＳ 明朝" w:hint="eastAsia"/>
          <w:sz w:val="22"/>
        </w:rPr>
        <w:t>(１)</w:t>
      </w:r>
      <w:r w:rsidR="00626737">
        <w:rPr>
          <w:rFonts w:ascii="ＭＳ 明朝" w:eastAsia="ＭＳ 明朝" w:hAnsi="ＭＳ 明朝" w:hint="eastAsia"/>
          <w:sz w:val="22"/>
        </w:rPr>
        <w:t>成果物</w:t>
      </w:r>
    </w:p>
    <w:p w:rsidR="00626737" w:rsidRDefault="00B22C86" w:rsidP="00B22C86">
      <w:pPr>
        <w:ind w:firstLineChars="100" w:firstLine="220"/>
        <w:rPr>
          <w:rFonts w:ascii="ＭＳ 明朝" w:eastAsia="ＭＳ 明朝" w:hAnsi="ＭＳ 明朝"/>
          <w:sz w:val="22"/>
        </w:rPr>
      </w:pPr>
      <w:r w:rsidRPr="00AF54B2">
        <w:rPr>
          <w:rFonts w:ascii="ＭＳ 明朝" w:eastAsia="ＭＳ 明朝" w:hAnsi="ＭＳ 明朝" w:hint="eastAsia"/>
          <w:sz w:val="22"/>
        </w:rPr>
        <w:t xml:space="preserve">　　　</w:t>
      </w:r>
      <w:r w:rsidR="00626737">
        <w:rPr>
          <w:rFonts w:ascii="ＭＳ 明朝" w:eastAsia="ＭＳ 明朝" w:hAnsi="ＭＳ 明朝" w:hint="eastAsia"/>
          <w:sz w:val="22"/>
        </w:rPr>
        <w:t xml:space="preserve">　①調査結果報告書（案）　2</w:t>
      </w:r>
      <w:r w:rsidR="00626737">
        <w:rPr>
          <w:rFonts w:ascii="ＭＳ 明朝" w:eastAsia="ＭＳ 明朝" w:hAnsi="ＭＳ 明朝"/>
          <w:sz w:val="22"/>
        </w:rPr>
        <w:t>0</w:t>
      </w:r>
      <w:r w:rsidR="00626737">
        <w:rPr>
          <w:rFonts w:ascii="ＭＳ 明朝" w:eastAsia="ＭＳ 明朝" w:hAnsi="ＭＳ 明朝" w:hint="eastAsia"/>
          <w:sz w:val="22"/>
        </w:rPr>
        <w:t>部</w:t>
      </w:r>
    </w:p>
    <w:p w:rsidR="00626737" w:rsidRDefault="00626737" w:rsidP="00626737">
      <w:pPr>
        <w:ind w:firstLineChars="600" w:firstLine="1320"/>
        <w:rPr>
          <w:rFonts w:ascii="ＭＳ 明朝" w:eastAsia="ＭＳ 明朝" w:hAnsi="ＭＳ 明朝"/>
          <w:sz w:val="22"/>
        </w:rPr>
      </w:pPr>
      <w:r>
        <w:rPr>
          <w:rFonts w:ascii="ＭＳ 明朝" w:eastAsia="ＭＳ 明朝" w:hAnsi="ＭＳ 明朝" w:hint="eastAsia"/>
          <w:sz w:val="22"/>
        </w:rPr>
        <w:t>（日本工業規格A4判縦で簡易製本とし、写真等は適宜カラー印刷とする）</w:t>
      </w:r>
    </w:p>
    <w:p w:rsidR="00626737" w:rsidRDefault="00626737" w:rsidP="00626737">
      <w:pPr>
        <w:ind w:firstLineChars="500" w:firstLine="1100"/>
        <w:rPr>
          <w:rFonts w:ascii="ＭＳ 明朝" w:eastAsia="ＭＳ 明朝" w:hAnsi="ＭＳ 明朝"/>
          <w:sz w:val="22"/>
        </w:rPr>
      </w:pPr>
      <w:r>
        <w:rPr>
          <w:rFonts w:ascii="ＭＳ 明朝" w:eastAsia="ＭＳ 明朝" w:hAnsi="ＭＳ 明朝" w:hint="eastAsia"/>
          <w:sz w:val="22"/>
        </w:rPr>
        <w:t>②調査結果報告書（案）のデータを記録した電子データD</w:t>
      </w:r>
      <w:r>
        <w:rPr>
          <w:rFonts w:ascii="ＭＳ 明朝" w:eastAsia="ＭＳ 明朝" w:hAnsi="ＭＳ 明朝"/>
          <w:sz w:val="22"/>
        </w:rPr>
        <w:t>VD-R</w:t>
      </w:r>
      <w:r>
        <w:rPr>
          <w:rFonts w:ascii="ＭＳ 明朝" w:eastAsia="ＭＳ 明朝" w:hAnsi="ＭＳ 明朝" w:hint="eastAsia"/>
          <w:sz w:val="22"/>
        </w:rPr>
        <w:t xml:space="preserve">　1枚</w:t>
      </w:r>
    </w:p>
    <w:p w:rsidR="00B22C86" w:rsidRPr="00AF54B2" w:rsidRDefault="00B22C86" w:rsidP="00626737">
      <w:pPr>
        <w:ind w:firstLineChars="200" w:firstLine="440"/>
        <w:rPr>
          <w:rFonts w:ascii="ＭＳ 明朝" w:eastAsia="ＭＳ 明朝" w:hAnsi="ＭＳ 明朝"/>
          <w:sz w:val="22"/>
        </w:rPr>
      </w:pPr>
      <w:r w:rsidRPr="00AF54B2">
        <w:rPr>
          <w:rFonts w:ascii="ＭＳ 明朝" w:eastAsia="ＭＳ 明朝" w:hAnsi="ＭＳ 明朝" w:hint="eastAsia"/>
          <w:sz w:val="22"/>
        </w:rPr>
        <w:t>(２)</w:t>
      </w:r>
      <w:r w:rsidR="00626737">
        <w:rPr>
          <w:rFonts w:ascii="ＭＳ 明朝" w:eastAsia="ＭＳ 明朝" w:hAnsi="ＭＳ 明朝" w:hint="eastAsia"/>
          <w:sz w:val="22"/>
        </w:rPr>
        <w:t>納品場所</w:t>
      </w:r>
    </w:p>
    <w:p w:rsidR="00626737" w:rsidRDefault="00B22C86" w:rsidP="00626737">
      <w:pPr>
        <w:ind w:firstLineChars="100" w:firstLine="220"/>
        <w:rPr>
          <w:rFonts w:ascii="ＭＳ 明朝" w:eastAsia="ＭＳ 明朝" w:hAnsi="ＭＳ 明朝"/>
          <w:sz w:val="22"/>
        </w:rPr>
      </w:pPr>
      <w:r w:rsidRPr="00AF54B2">
        <w:rPr>
          <w:rFonts w:ascii="ＭＳ 明朝" w:eastAsia="ＭＳ 明朝" w:hAnsi="ＭＳ 明朝" w:hint="eastAsia"/>
          <w:sz w:val="22"/>
        </w:rPr>
        <w:t xml:space="preserve">　　</w:t>
      </w:r>
      <w:r w:rsidR="00626737">
        <w:rPr>
          <w:rFonts w:ascii="ＭＳ 明朝" w:eastAsia="ＭＳ 明朝" w:hAnsi="ＭＳ 明朝" w:hint="eastAsia"/>
          <w:sz w:val="22"/>
        </w:rPr>
        <w:t xml:space="preserve">　</w:t>
      </w:r>
      <w:r w:rsidRPr="00AF54B2">
        <w:rPr>
          <w:rFonts w:ascii="ＭＳ 明朝" w:eastAsia="ＭＳ 明朝" w:hAnsi="ＭＳ 明朝" w:hint="eastAsia"/>
          <w:sz w:val="22"/>
        </w:rPr>
        <w:t xml:space="preserve">　</w:t>
      </w:r>
      <w:r w:rsidR="00626737">
        <w:rPr>
          <w:rFonts w:ascii="ＭＳ 明朝" w:eastAsia="ＭＳ 明朝" w:hAnsi="ＭＳ 明朝" w:hint="eastAsia"/>
          <w:sz w:val="22"/>
        </w:rPr>
        <w:t>西部緑地公園再整備ＰＴ事務局（石川県企画振興部企画課）</w:t>
      </w:r>
    </w:p>
    <w:p w:rsidR="00B22C86" w:rsidRPr="00AF54B2" w:rsidRDefault="00B22C86" w:rsidP="00626737">
      <w:pPr>
        <w:ind w:firstLineChars="200" w:firstLine="440"/>
        <w:rPr>
          <w:rFonts w:ascii="ＭＳ 明朝" w:eastAsia="ＭＳ 明朝" w:hAnsi="ＭＳ 明朝"/>
          <w:sz w:val="22"/>
        </w:rPr>
      </w:pPr>
      <w:r w:rsidRPr="00AF54B2">
        <w:rPr>
          <w:rFonts w:ascii="ＭＳ 明朝" w:eastAsia="ＭＳ 明朝" w:hAnsi="ＭＳ 明朝" w:hint="eastAsia"/>
          <w:sz w:val="22"/>
        </w:rPr>
        <w:t>(</w:t>
      </w:r>
      <w:r w:rsidR="00626737">
        <w:rPr>
          <w:rFonts w:ascii="ＭＳ 明朝" w:eastAsia="ＭＳ 明朝" w:hAnsi="ＭＳ 明朝" w:hint="eastAsia"/>
          <w:sz w:val="22"/>
        </w:rPr>
        <w:t>３</w:t>
      </w:r>
      <w:r w:rsidRPr="00AF54B2">
        <w:rPr>
          <w:rFonts w:ascii="ＭＳ 明朝" w:eastAsia="ＭＳ 明朝" w:hAnsi="ＭＳ 明朝" w:hint="eastAsia"/>
          <w:sz w:val="22"/>
        </w:rPr>
        <w:t>)</w:t>
      </w:r>
      <w:r w:rsidR="00626737">
        <w:rPr>
          <w:rFonts w:ascii="ＭＳ 明朝" w:eastAsia="ＭＳ 明朝" w:hAnsi="ＭＳ 明朝" w:hint="eastAsia"/>
          <w:sz w:val="22"/>
        </w:rPr>
        <w:t>納期</w:t>
      </w:r>
    </w:p>
    <w:p w:rsidR="00626737" w:rsidRDefault="00626737" w:rsidP="00626737">
      <w:pPr>
        <w:ind w:firstLineChars="500" w:firstLine="1100"/>
        <w:rPr>
          <w:rFonts w:ascii="ＭＳ 明朝" w:eastAsia="ＭＳ 明朝" w:hAnsi="ＭＳ 明朝"/>
          <w:sz w:val="22"/>
        </w:rPr>
      </w:pPr>
      <w:r>
        <w:rPr>
          <w:rFonts w:ascii="ＭＳ 明朝" w:eastAsia="ＭＳ 明朝" w:hAnsi="ＭＳ 明朝" w:hint="eastAsia"/>
          <w:sz w:val="22"/>
        </w:rPr>
        <w:t>令和4年3月31日（木）</w:t>
      </w:r>
    </w:p>
    <w:p w:rsidR="00F0667D" w:rsidRDefault="00F0667D" w:rsidP="000E2F6F">
      <w:pPr>
        <w:rPr>
          <w:rFonts w:ascii="ＭＳ ゴシック" w:eastAsia="ＭＳ ゴシック" w:hAnsi="ＭＳ ゴシック"/>
          <w:sz w:val="24"/>
        </w:rPr>
      </w:pPr>
    </w:p>
    <w:p w:rsidR="007446ED" w:rsidRDefault="007446ED" w:rsidP="000E2F6F">
      <w:pPr>
        <w:rPr>
          <w:rFonts w:ascii="ＭＳ ゴシック" w:eastAsia="ＭＳ ゴシック" w:hAnsi="ＭＳ ゴシック"/>
          <w:sz w:val="24"/>
        </w:rPr>
      </w:pPr>
    </w:p>
    <w:p w:rsidR="007446ED" w:rsidRPr="0026573B" w:rsidRDefault="007446ED" w:rsidP="000E2F6F">
      <w:pPr>
        <w:rPr>
          <w:rFonts w:ascii="ＭＳ ゴシック" w:eastAsia="ＭＳ ゴシック" w:hAnsi="ＭＳ ゴシック" w:hint="eastAsia"/>
          <w:sz w:val="24"/>
        </w:rPr>
      </w:pPr>
    </w:p>
    <w:p w:rsidR="008110AF" w:rsidRDefault="00626737" w:rsidP="00FE170B">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６</w:t>
      </w:r>
      <w:r w:rsidR="00F0667D" w:rsidRPr="00D27CAE">
        <w:rPr>
          <w:rFonts w:ascii="ＭＳ ゴシック" w:eastAsia="ＭＳ ゴシック" w:hAnsi="ＭＳ ゴシック" w:hint="eastAsia"/>
          <w:b/>
          <w:sz w:val="24"/>
          <w:u w:val="single"/>
        </w:rPr>
        <w:t>．</w:t>
      </w:r>
      <w:r w:rsidR="00AD508B">
        <w:rPr>
          <w:rFonts w:ascii="ＭＳ ゴシック" w:eastAsia="ＭＳ ゴシック" w:hAnsi="ＭＳ ゴシック" w:hint="eastAsia"/>
          <w:b/>
          <w:sz w:val="24"/>
          <w:u w:val="single"/>
        </w:rPr>
        <w:t xml:space="preserve">著作権の帰属　</w:t>
      </w:r>
      <w:r w:rsidR="00473398">
        <w:rPr>
          <w:rFonts w:ascii="ＭＳ ゴシック" w:eastAsia="ＭＳ ゴシック" w:hAnsi="ＭＳ ゴシック" w:hint="eastAsia"/>
          <w:b/>
          <w:sz w:val="24"/>
          <w:u w:val="single"/>
        </w:rPr>
        <w:t xml:space="preserve">　　　　　　　　　　　　　　　　　　　　　　　　　</w:t>
      </w:r>
      <w:r w:rsidR="004E6E1F">
        <w:rPr>
          <w:rFonts w:ascii="ＭＳ ゴシック" w:eastAsia="ＭＳ ゴシック" w:hAnsi="ＭＳ ゴシック" w:hint="eastAsia"/>
          <w:b/>
          <w:sz w:val="24"/>
          <w:u w:val="single"/>
        </w:rPr>
        <w:t xml:space="preserve">　　　　</w:t>
      </w:r>
    </w:p>
    <w:p w:rsidR="00FE170B" w:rsidRDefault="00FE170B" w:rsidP="00FE170B">
      <w:pPr>
        <w:rPr>
          <w:rFonts w:ascii="ＭＳ 明朝" w:eastAsia="ＭＳ 明朝" w:hAnsi="ＭＳ 明朝"/>
          <w:sz w:val="22"/>
        </w:rPr>
      </w:pPr>
      <w:r w:rsidRPr="00FE170B">
        <w:rPr>
          <w:rFonts w:ascii="ＭＳ 明朝" w:eastAsia="ＭＳ 明朝" w:hAnsi="ＭＳ 明朝" w:hint="eastAsia"/>
          <w:sz w:val="22"/>
        </w:rPr>
        <w:t xml:space="preserve">　この契約</w:t>
      </w:r>
      <w:r>
        <w:rPr>
          <w:rFonts w:ascii="ＭＳ 明朝" w:eastAsia="ＭＳ 明朝" w:hAnsi="ＭＳ 明朝" w:hint="eastAsia"/>
          <w:sz w:val="22"/>
        </w:rPr>
        <w:t>により作成される成果物の著作権等の取扱いは、以下に定めるところによる。</w:t>
      </w:r>
    </w:p>
    <w:p w:rsidR="00FE170B" w:rsidRDefault="00FE170B" w:rsidP="00FE170B">
      <w:pPr>
        <w:ind w:firstLineChars="200" w:firstLine="440"/>
        <w:rPr>
          <w:rFonts w:ascii="ＭＳ 明朝" w:eastAsia="ＭＳ 明朝" w:hAnsi="ＭＳ 明朝"/>
          <w:sz w:val="22"/>
        </w:rPr>
      </w:pPr>
      <w:r>
        <w:rPr>
          <w:rFonts w:ascii="ＭＳ 明朝" w:eastAsia="ＭＳ 明朝" w:hAnsi="ＭＳ 明朝" w:hint="eastAsia"/>
          <w:sz w:val="22"/>
        </w:rPr>
        <w:t>(１)成果物の著作権（著作権法第27条及び第28条に規定する権利を含む。）は、委託者</w:t>
      </w:r>
    </w:p>
    <w:p w:rsidR="00FE170B" w:rsidRDefault="00FE170B" w:rsidP="00FE170B">
      <w:pPr>
        <w:ind w:firstLineChars="400" w:firstLine="880"/>
        <w:rPr>
          <w:rFonts w:ascii="ＭＳ 明朝" w:eastAsia="ＭＳ 明朝" w:hAnsi="ＭＳ 明朝"/>
          <w:sz w:val="22"/>
        </w:rPr>
      </w:pPr>
      <w:r>
        <w:rPr>
          <w:rFonts w:ascii="ＭＳ 明朝" w:eastAsia="ＭＳ 明朝" w:hAnsi="ＭＳ 明朝" w:hint="eastAsia"/>
          <w:sz w:val="22"/>
        </w:rPr>
        <w:t>に無償で譲渡するものとする。</w:t>
      </w:r>
    </w:p>
    <w:p w:rsidR="00FE170B" w:rsidRDefault="00FE170B" w:rsidP="00FE170B">
      <w:pPr>
        <w:ind w:firstLineChars="200" w:firstLine="440"/>
        <w:rPr>
          <w:rFonts w:ascii="ＭＳ 明朝" w:eastAsia="ＭＳ 明朝" w:hAnsi="ＭＳ 明朝"/>
          <w:sz w:val="22"/>
        </w:rPr>
      </w:pPr>
      <w:r>
        <w:rPr>
          <w:rFonts w:ascii="ＭＳ 明朝" w:eastAsia="ＭＳ 明朝" w:hAnsi="ＭＳ 明朝" w:hint="eastAsia"/>
          <w:sz w:val="22"/>
        </w:rPr>
        <w:t>(２)委託者は、著作権法第20条第2項第3号又は第4号に該当しない場合においても、</w:t>
      </w:r>
    </w:p>
    <w:p w:rsidR="00FE170B" w:rsidRDefault="00FE170B" w:rsidP="00FE170B">
      <w:pPr>
        <w:ind w:firstLineChars="400" w:firstLine="880"/>
        <w:rPr>
          <w:rFonts w:ascii="ＭＳ 明朝" w:eastAsia="ＭＳ 明朝" w:hAnsi="ＭＳ 明朝"/>
          <w:sz w:val="22"/>
        </w:rPr>
      </w:pPr>
      <w:r>
        <w:rPr>
          <w:rFonts w:ascii="ＭＳ 明朝" w:eastAsia="ＭＳ 明朝" w:hAnsi="ＭＳ 明朝" w:hint="eastAsia"/>
          <w:sz w:val="22"/>
        </w:rPr>
        <w:t>本業務目的の範囲において、仕様書等で指定する物件を改変することができるもの</w:t>
      </w:r>
    </w:p>
    <w:p w:rsidR="00FE170B" w:rsidRDefault="00FE170B" w:rsidP="00FE170B">
      <w:pPr>
        <w:ind w:firstLineChars="400" w:firstLine="880"/>
        <w:rPr>
          <w:rFonts w:ascii="ＭＳ 明朝" w:eastAsia="ＭＳ 明朝" w:hAnsi="ＭＳ 明朝"/>
          <w:sz w:val="22"/>
        </w:rPr>
      </w:pPr>
      <w:r>
        <w:rPr>
          <w:rFonts w:ascii="ＭＳ 明朝" w:eastAsia="ＭＳ 明朝" w:hAnsi="ＭＳ 明朝" w:hint="eastAsia"/>
          <w:sz w:val="22"/>
        </w:rPr>
        <w:t>とする。</w:t>
      </w:r>
    </w:p>
    <w:p w:rsidR="00FE170B" w:rsidRDefault="00FE170B" w:rsidP="00FE170B">
      <w:pPr>
        <w:ind w:firstLineChars="200" w:firstLine="440"/>
        <w:rPr>
          <w:rFonts w:ascii="ＭＳ 明朝" w:eastAsia="ＭＳ 明朝" w:hAnsi="ＭＳ 明朝"/>
          <w:sz w:val="22"/>
        </w:rPr>
      </w:pPr>
      <w:r>
        <w:rPr>
          <w:rFonts w:ascii="ＭＳ 明朝" w:eastAsia="ＭＳ 明朝" w:hAnsi="ＭＳ 明朝" w:hint="eastAsia"/>
          <w:sz w:val="22"/>
        </w:rPr>
        <w:t>(３)納入される成果品について、第三者が権利を有する著作権が含まれる場合には、受</w:t>
      </w:r>
    </w:p>
    <w:p w:rsidR="00FE170B" w:rsidRDefault="00FE170B" w:rsidP="00FE170B">
      <w:pPr>
        <w:ind w:firstLineChars="400" w:firstLine="880"/>
        <w:rPr>
          <w:rFonts w:ascii="ＭＳ 明朝" w:eastAsia="ＭＳ 明朝" w:hAnsi="ＭＳ 明朝"/>
          <w:sz w:val="22"/>
        </w:rPr>
      </w:pPr>
      <w:r>
        <w:rPr>
          <w:rFonts w:ascii="ＭＳ 明朝" w:eastAsia="ＭＳ 明朝" w:hAnsi="ＭＳ 明朝" w:hint="eastAsia"/>
          <w:sz w:val="22"/>
        </w:rPr>
        <w:t>託者は、当該既存著作権等の使用に必要な費用の負担及び使用許諾契約等に関わる</w:t>
      </w:r>
    </w:p>
    <w:p w:rsidR="00FE170B" w:rsidRDefault="00FE170B" w:rsidP="00FE170B">
      <w:pPr>
        <w:ind w:firstLineChars="400" w:firstLine="880"/>
        <w:rPr>
          <w:rFonts w:ascii="ＭＳ 明朝" w:eastAsia="ＭＳ 明朝" w:hAnsi="ＭＳ 明朝"/>
          <w:sz w:val="22"/>
        </w:rPr>
      </w:pPr>
      <w:r>
        <w:rPr>
          <w:rFonts w:ascii="ＭＳ 明朝" w:eastAsia="ＭＳ 明朝" w:hAnsi="ＭＳ 明朝" w:hint="eastAsia"/>
          <w:sz w:val="22"/>
        </w:rPr>
        <w:t>一切の手続きを行うこと。</w:t>
      </w:r>
    </w:p>
    <w:p w:rsidR="00FE170B" w:rsidRDefault="00FE170B" w:rsidP="00FE170B">
      <w:pPr>
        <w:ind w:firstLineChars="200" w:firstLine="440"/>
        <w:rPr>
          <w:rFonts w:ascii="ＭＳ 明朝" w:eastAsia="ＭＳ 明朝" w:hAnsi="ＭＳ 明朝"/>
          <w:sz w:val="22"/>
        </w:rPr>
      </w:pPr>
      <w:r>
        <w:rPr>
          <w:rFonts w:ascii="ＭＳ 明朝" w:eastAsia="ＭＳ 明朝" w:hAnsi="ＭＳ 明朝" w:hint="eastAsia"/>
          <w:sz w:val="22"/>
        </w:rPr>
        <w:t>(４)受託者は、委託者の事前の同意を得なければ、著作権法第18条及び第19条を行使</w:t>
      </w:r>
    </w:p>
    <w:p w:rsidR="00FE170B" w:rsidRDefault="00FE170B" w:rsidP="00FE170B">
      <w:pPr>
        <w:ind w:firstLineChars="400" w:firstLine="880"/>
        <w:rPr>
          <w:rFonts w:ascii="ＭＳ 明朝" w:eastAsia="ＭＳ 明朝" w:hAnsi="ＭＳ 明朝"/>
          <w:sz w:val="22"/>
        </w:rPr>
      </w:pPr>
      <w:r>
        <w:rPr>
          <w:rFonts w:ascii="ＭＳ 明朝" w:eastAsia="ＭＳ 明朝" w:hAnsi="ＭＳ 明朝" w:hint="eastAsia"/>
          <w:sz w:val="22"/>
        </w:rPr>
        <w:t>することができないものとする。</w:t>
      </w:r>
    </w:p>
    <w:p w:rsidR="008110AF" w:rsidRDefault="008110AF" w:rsidP="000E2F6F">
      <w:pPr>
        <w:rPr>
          <w:rFonts w:ascii="ＭＳ ゴシック" w:eastAsia="ＭＳ ゴシック" w:hAnsi="ＭＳ ゴシック"/>
          <w:sz w:val="24"/>
        </w:rPr>
      </w:pPr>
    </w:p>
    <w:p w:rsidR="00C81774" w:rsidRDefault="00B85CC5" w:rsidP="000E2F6F">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７</w:t>
      </w:r>
      <w:r w:rsidR="00C81774" w:rsidRPr="00C81774">
        <w:rPr>
          <w:rFonts w:ascii="ＭＳ ゴシック" w:eastAsia="ＭＳ ゴシック" w:hAnsi="ＭＳ ゴシック" w:hint="eastAsia"/>
          <w:b/>
          <w:sz w:val="24"/>
          <w:u w:val="single"/>
        </w:rPr>
        <w:t>．</w:t>
      </w:r>
      <w:r w:rsidR="00AD508B">
        <w:rPr>
          <w:rFonts w:ascii="ＭＳ ゴシック" w:eastAsia="ＭＳ ゴシック" w:hAnsi="ＭＳ ゴシック" w:hint="eastAsia"/>
          <w:b/>
          <w:sz w:val="24"/>
          <w:u w:val="single"/>
        </w:rPr>
        <w:t>貸与資料</w:t>
      </w:r>
      <w:r w:rsidR="00FE170B">
        <w:rPr>
          <w:rFonts w:ascii="ＭＳ ゴシック" w:eastAsia="ＭＳ ゴシック" w:hAnsi="ＭＳ ゴシック" w:hint="eastAsia"/>
          <w:b/>
          <w:sz w:val="24"/>
          <w:u w:val="single"/>
        </w:rPr>
        <w:t xml:space="preserve">　　　　</w:t>
      </w:r>
      <w:r w:rsidR="00C81774">
        <w:rPr>
          <w:rFonts w:ascii="ＭＳ ゴシック" w:eastAsia="ＭＳ ゴシック" w:hAnsi="ＭＳ ゴシック" w:hint="eastAsia"/>
          <w:b/>
          <w:sz w:val="24"/>
          <w:u w:val="single"/>
        </w:rPr>
        <w:t xml:space="preserve">　　　　　　　　　　　　　　　　　　　　　　　　　　　　</w:t>
      </w:r>
    </w:p>
    <w:p w:rsidR="00C81774" w:rsidRPr="004E6E1F" w:rsidRDefault="00FE170B" w:rsidP="00C81774">
      <w:pPr>
        <w:ind w:leftChars="100" w:left="210" w:firstLineChars="100" w:firstLine="220"/>
        <w:rPr>
          <w:rFonts w:ascii="ＭＳ 明朝" w:eastAsia="ＭＳ 明朝" w:hAnsi="ＭＳ 明朝"/>
          <w:sz w:val="22"/>
        </w:rPr>
      </w:pPr>
      <w:r>
        <w:rPr>
          <w:rFonts w:ascii="ＭＳ 明朝" w:eastAsia="ＭＳ 明朝" w:hAnsi="ＭＳ 明朝" w:hint="eastAsia"/>
          <w:sz w:val="22"/>
        </w:rPr>
        <w:t>委託者が保有する行政資料について、業務遂行上必要であれば、受託者に貸与するものとする。受託者は、委託者の指示に従い、借用書を委託者に提出の上</w:t>
      </w:r>
      <w:r w:rsidR="00F7387C">
        <w:rPr>
          <w:rFonts w:ascii="ＭＳ 明朝" w:eastAsia="ＭＳ 明朝" w:hAnsi="ＭＳ 明朝" w:hint="eastAsia"/>
          <w:sz w:val="22"/>
        </w:rPr>
        <w:t>、</w:t>
      </w:r>
      <w:r>
        <w:rPr>
          <w:rFonts w:ascii="ＭＳ 明朝" w:eastAsia="ＭＳ 明朝" w:hAnsi="ＭＳ 明朝" w:hint="eastAsia"/>
          <w:sz w:val="22"/>
        </w:rPr>
        <w:t>資料の貸与を受けるものとし、本業務の完了後は、速やかに借用した資料を委託者に返却しなければならない。</w:t>
      </w:r>
    </w:p>
    <w:p w:rsidR="00C81774" w:rsidRDefault="00C81774" w:rsidP="000E2F6F">
      <w:pPr>
        <w:rPr>
          <w:rFonts w:ascii="ＭＳ ゴシック" w:eastAsia="ＭＳ ゴシック" w:hAnsi="ＭＳ ゴシック"/>
          <w:sz w:val="24"/>
        </w:rPr>
      </w:pPr>
    </w:p>
    <w:p w:rsidR="008110AF" w:rsidRPr="006A3047" w:rsidRDefault="00B85CC5" w:rsidP="000E2F6F">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８</w:t>
      </w:r>
      <w:r w:rsidR="008110AF" w:rsidRPr="006A3047">
        <w:rPr>
          <w:rFonts w:ascii="ＭＳ ゴシック" w:eastAsia="ＭＳ ゴシック" w:hAnsi="ＭＳ ゴシック" w:hint="eastAsia"/>
          <w:b/>
          <w:sz w:val="24"/>
          <w:u w:val="single"/>
        </w:rPr>
        <w:t>．</w:t>
      </w:r>
      <w:r w:rsidR="00AD508B">
        <w:rPr>
          <w:rFonts w:ascii="ＭＳ ゴシック" w:eastAsia="ＭＳ ゴシック" w:hAnsi="ＭＳ ゴシック" w:hint="eastAsia"/>
          <w:b/>
          <w:sz w:val="24"/>
          <w:u w:val="single"/>
        </w:rPr>
        <w:t>秘密の厳守等</w:t>
      </w:r>
      <w:r w:rsidR="00C81774">
        <w:rPr>
          <w:rFonts w:ascii="ＭＳ ゴシック" w:eastAsia="ＭＳ ゴシック" w:hAnsi="ＭＳ ゴシック" w:hint="eastAsia"/>
          <w:b/>
          <w:sz w:val="24"/>
          <w:u w:val="single"/>
        </w:rPr>
        <w:t xml:space="preserve">　　　　　　　　　　　　　　　　　　　　　　　　　　　　　　　</w:t>
      </w:r>
    </w:p>
    <w:p w:rsidR="00F7387C" w:rsidRDefault="00F7387C" w:rsidP="00F7387C">
      <w:pPr>
        <w:ind w:left="220" w:hangingChars="100" w:hanging="220"/>
        <w:rPr>
          <w:rFonts w:ascii="ＭＳ 明朝" w:eastAsia="ＭＳ 明朝" w:hAnsi="ＭＳ 明朝"/>
          <w:sz w:val="22"/>
        </w:rPr>
      </w:pPr>
      <w:r w:rsidRPr="00F7387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7387C">
        <w:rPr>
          <w:rFonts w:ascii="ＭＳ 明朝" w:eastAsia="ＭＳ 明朝" w:hAnsi="ＭＳ 明朝" w:hint="eastAsia"/>
          <w:sz w:val="22"/>
        </w:rPr>
        <w:t>受託者</w:t>
      </w:r>
      <w:r>
        <w:rPr>
          <w:rFonts w:ascii="ＭＳ 明朝" w:eastAsia="ＭＳ 明朝" w:hAnsi="ＭＳ 明朝" w:hint="eastAsia"/>
          <w:sz w:val="22"/>
        </w:rPr>
        <w:t>は、本業務実施中に生じる全ての成果物を、委託者の許可なく他に公表及び貸与してはならない。また、本業務中に知り得た事項を他に漏らしてはならない。</w:t>
      </w:r>
    </w:p>
    <w:p w:rsidR="00F7387C" w:rsidRPr="00F7387C" w:rsidRDefault="00F7387C" w:rsidP="00F7387C">
      <w:pPr>
        <w:ind w:left="220" w:hangingChars="100" w:hanging="220"/>
        <w:rPr>
          <w:rFonts w:ascii="ＭＳ 明朝" w:eastAsia="ＭＳ 明朝" w:hAnsi="ＭＳ 明朝"/>
          <w:sz w:val="22"/>
        </w:rPr>
      </w:pPr>
      <w:r>
        <w:rPr>
          <w:rFonts w:ascii="ＭＳ 明朝" w:eastAsia="ＭＳ 明朝" w:hAnsi="ＭＳ 明朝" w:hint="eastAsia"/>
          <w:sz w:val="22"/>
        </w:rPr>
        <w:t xml:space="preserve">　　委託者より貸与された資料及び成果品については、受託者は破損、紛失のないように取扱いには十分注意するものとする。</w:t>
      </w:r>
    </w:p>
    <w:p w:rsidR="00F7387C" w:rsidRDefault="00F7387C" w:rsidP="006340B9">
      <w:pPr>
        <w:rPr>
          <w:rFonts w:ascii="ＭＳ ゴシック" w:eastAsia="ＭＳ ゴシック" w:hAnsi="ＭＳ ゴシック"/>
          <w:sz w:val="24"/>
        </w:rPr>
      </w:pPr>
    </w:p>
    <w:p w:rsidR="00AC271F" w:rsidRDefault="00B85CC5" w:rsidP="00AC271F">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９</w:t>
      </w:r>
      <w:r w:rsidR="00D14345" w:rsidRPr="0068718F">
        <w:rPr>
          <w:rFonts w:ascii="ＭＳ ゴシック" w:eastAsia="ＭＳ ゴシック" w:hAnsi="ＭＳ ゴシック" w:hint="eastAsia"/>
          <w:b/>
          <w:sz w:val="24"/>
          <w:u w:val="single"/>
        </w:rPr>
        <w:t>.</w:t>
      </w:r>
      <w:r w:rsidR="00AD508B">
        <w:rPr>
          <w:rFonts w:ascii="ＭＳ ゴシック" w:eastAsia="ＭＳ ゴシック" w:hAnsi="ＭＳ ゴシック" w:hint="eastAsia"/>
          <w:b/>
          <w:sz w:val="24"/>
          <w:u w:val="single"/>
        </w:rPr>
        <w:t>補則</w:t>
      </w:r>
      <w:r w:rsidR="004E6E1F">
        <w:rPr>
          <w:rFonts w:ascii="ＭＳ ゴシック" w:eastAsia="ＭＳ ゴシック" w:hAnsi="ＭＳ ゴシック" w:hint="eastAsia"/>
          <w:b/>
          <w:sz w:val="24"/>
          <w:u w:val="single"/>
        </w:rPr>
        <w:t xml:space="preserve">　　　　　　　　　　　　　　　　　　　　　　　　　　　　　　　　</w:t>
      </w:r>
    </w:p>
    <w:p w:rsidR="00D156EA" w:rsidRDefault="00F7387C" w:rsidP="00F7387C">
      <w:pPr>
        <w:ind w:left="220" w:hangingChars="100" w:hanging="220"/>
        <w:rPr>
          <w:rFonts w:ascii="ＭＳ 明朝" w:eastAsia="ＭＳ 明朝" w:hAnsi="ＭＳ 明朝"/>
          <w:sz w:val="22"/>
        </w:rPr>
      </w:pPr>
      <w:r>
        <w:rPr>
          <w:rFonts w:ascii="ＭＳ 明朝" w:eastAsia="ＭＳ 明朝" w:hAnsi="ＭＳ 明朝" w:hint="eastAsia"/>
          <w:sz w:val="22"/>
        </w:rPr>
        <w:t xml:space="preserve">　　本仕様書に疑義のある場合、並びに定めのない事項については、委託者と受託者が協議の上、決定するものとする。</w:t>
      </w:r>
    </w:p>
    <w:sectPr w:rsidR="00D156EA" w:rsidSect="009C07FA">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C9" w:rsidRDefault="00FE45C9" w:rsidP="00A668AF">
      <w:r>
        <w:separator/>
      </w:r>
    </w:p>
  </w:endnote>
  <w:endnote w:type="continuationSeparator" w:id="0">
    <w:p w:rsidR="00FE45C9" w:rsidRDefault="00FE45C9" w:rsidP="00A6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C9" w:rsidRDefault="00FE45C9" w:rsidP="00A668AF">
      <w:r>
        <w:separator/>
      </w:r>
    </w:p>
  </w:footnote>
  <w:footnote w:type="continuationSeparator" w:id="0">
    <w:p w:rsidR="00FE45C9" w:rsidRDefault="00FE45C9" w:rsidP="00A66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89"/>
    <w:rsid w:val="0003301A"/>
    <w:rsid w:val="00065938"/>
    <w:rsid w:val="00091969"/>
    <w:rsid w:val="000D6B65"/>
    <w:rsid w:val="000E2F6F"/>
    <w:rsid w:val="001209BD"/>
    <w:rsid w:val="00134CBF"/>
    <w:rsid w:val="00192085"/>
    <w:rsid w:val="001B0997"/>
    <w:rsid w:val="001B10C0"/>
    <w:rsid w:val="001E494D"/>
    <w:rsid w:val="00212D0F"/>
    <w:rsid w:val="00220957"/>
    <w:rsid w:val="0026573B"/>
    <w:rsid w:val="00267E41"/>
    <w:rsid w:val="00286187"/>
    <w:rsid w:val="00296316"/>
    <w:rsid w:val="002A1218"/>
    <w:rsid w:val="002C6B5F"/>
    <w:rsid w:val="003251B4"/>
    <w:rsid w:val="00431E5D"/>
    <w:rsid w:val="00446980"/>
    <w:rsid w:val="0045393B"/>
    <w:rsid w:val="00473398"/>
    <w:rsid w:val="00493B88"/>
    <w:rsid w:val="004E2B7E"/>
    <w:rsid w:val="004E6E1F"/>
    <w:rsid w:val="004F0B25"/>
    <w:rsid w:val="004F7A82"/>
    <w:rsid w:val="00557945"/>
    <w:rsid w:val="0056796E"/>
    <w:rsid w:val="005952BF"/>
    <w:rsid w:val="005E4E75"/>
    <w:rsid w:val="00626737"/>
    <w:rsid w:val="006340B9"/>
    <w:rsid w:val="00641DCA"/>
    <w:rsid w:val="006606AB"/>
    <w:rsid w:val="00673E89"/>
    <w:rsid w:val="0068718F"/>
    <w:rsid w:val="006A3047"/>
    <w:rsid w:val="006C3CF1"/>
    <w:rsid w:val="00742A8A"/>
    <w:rsid w:val="007446ED"/>
    <w:rsid w:val="007672EB"/>
    <w:rsid w:val="00785E3C"/>
    <w:rsid w:val="00786324"/>
    <w:rsid w:val="007A6009"/>
    <w:rsid w:val="007E1C75"/>
    <w:rsid w:val="008110AF"/>
    <w:rsid w:val="008702E8"/>
    <w:rsid w:val="008A5A72"/>
    <w:rsid w:val="008C519E"/>
    <w:rsid w:val="0090520E"/>
    <w:rsid w:val="0097231D"/>
    <w:rsid w:val="009901A8"/>
    <w:rsid w:val="009A0950"/>
    <w:rsid w:val="009C07FA"/>
    <w:rsid w:val="009D4440"/>
    <w:rsid w:val="009E4080"/>
    <w:rsid w:val="009F65C6"/>
    <w:rsid w:val="00A21834"/>
    <w:rsid w:val="00A54332"/>
    <w:rsid w:val="00A668AF"/>
    <w:rsid w:val="00AC271F"/>
    <w:rsid w:val="00AD508B"/>
    <w:rsid w:val="00AE56D9"/>
    <w:rsid w:val="00AF54B2"/>
    <w:rsid w:val="00B042B4"/>
    <w:rsid w:val="00B22C86"/>
    <w:rsid w:val="00B349E6"/>
    <w:rsid w:val="00B7679F"/>
    <w:rsid w:val="00B85CC5"/>
    <w:rsid w:val="00BB6215"/>
    <w:rsid w:val="00BC08D4"/>
    <w:rsid w:val="00BC0BA8"/>
    <w:rsid w:val="00BE720D"/>
    <w:rsid w:val="00C81774"/>
    <w:rsid w:val="00CC7398"/>
    <w:rsid w:val="00CE16F9"/>
    <w:rsid w:val="00CF3A91"/>
    <w:rsid w:val="00D14345"/>
    <w:rsid w:val="00D156EA"/>
    <w:rsid w:val="00D20C9B"/>
    <w:rsid w:val="00D27CAE"/>
    <w:rsid w:val="00D31816"/>
    <w:rsid w:val="00D37908"/>
    <w:rsid w:val="00D45A9B"/>
    <w:rsid w:val="00D8361E"/>
    <w:rsid w:val="00DE00ED"/>
    <w:rsid w:val="00DF3776"/>
    <w:rsid w:val="00E35700"/>
    <w:rsid w:val="00E56AF6"/>
    <w:rsid w:val="00EB507F"/>
    <w:rsid w:val="00ED51C4"/>
    <w:rsid w:val="00EE403E"/>
    <w:rsid w:val="00EE6726"/>
    <w:rsid w:val="00F0667D"/>
    <w:rsid w:val="00F428DC"/>
    <w:rsid w:val="00F7387C"/>
    <w:rsid w:val="00FE170B"/>
    <w:rsid w:val="00FE35B8"/>
    <w:rsid w:val="00FE4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E28967"/>
  <w15:chartTrackingRefBased/>
  <w15:docId w15:val="{4BBE73E4-F72D-46BF-A46B-41547FC3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68AF"/>
    <w:pPr>
      <w:tabs>
        <w:tab w:val="center" w:pos="4252"/>
        <w:tab w:val="right" w:pos="8504"/>
      </w:tabs>
      <w:snapToGrid w:val="0"/>
    </w:pPr>
  </w:style>
  <w:style w:type="character" w:customStyle="1" w:styleId="a5">
    <w:name w:val="ヘッダー (文字)"/>
    <w:basedOn w:val="a0"/>
    <w:link w:val="a4"/>
    <w:uiPriority w:val="99"/>
    <w:rsid w:val="00A668AF"/>
  </w:style>
  <w:style w:type="paragraph" w:styleId="a6">
    <w:name w:val="footer"/>
    <w:basedOn w:val="a"/>
    <w:link w:val="a7"/>
    <w:uiPriority w:val="99"/>
    <w:unhideWhenUsed/>
    <w:rsid w:val="00A668AF"/>
    <w:pPr>
      <w:tabs>
        <w:tab w:val="center" w:pos="4252"/>
        <w:tab w:val="right" w:pos="8504"/>
      </w:tabs>
      <w:snapToGrid w:val="0"/>
    </w:pPr>
  </w:style>
  <w:style w:type="character" w:customStyle="1" w:styleId="a7">
    <w:name w:val="フッター (文字)"/>
    <w:basedOn w:val="a0"/>
    <w:link w:val="a6"/>
    <w:uiPriority w:val="99"/>
    <w:rsid w:val="00A668AF"/>
  </w:style>
  <w:style w:type="paragraph" w:styleId="a8">
    <w:name w:val="Date"/>
    <w:basedOn w:val="a"/>
    <w:next w:val="a"/>
    <w:link w:val="a9"/>
    <w:uiPriority w:val="99"/>
    <w:semiHidden/>
    <w:unhideWhenUsed/>
    <w:rsid w:val="00F0667D"/>
  </w:style>
  <w:style w:type="character" w:customStyle="1" w:styleId="a9">
    <w:name w:val="日付 (文字)"/>
    <w:basedOn w:val="a0"/>
    <w:link w:val="a8"/>
    <w:uiPriority w:val="99"/>
    <w:semiHidden/>
    <w:rsid w:val="00F0667D"/>
  </w:style>
  <w:style w:type="character" w:styleId="aa">
    <w:name w:val="Hyperlink"/>
    <w:basedOn w:val="a0"/>
    <w:uiPriority w:val="99"/>
    <w:unhideWhenUsed/>
    <w:rsid w:val="00D14345"/>
    <w:rPr>
      <w:color w:val="0563C1" w:themeColor="hyperlink"/>
      <w:u w:val="single"/>
    </w:rPr>
  </w:style>
  <w:style w:type="paragraph" w:styleId="ab">
    <w:name w:val="Balloon Text"/>
    <w:basedOn w:val="a"/>
    <w:link w:val="ac"/>
    <w:uiPriority w:val="99"/>
    <w:semiHidden/>
    <w:unhideWhenUsed/>
    <w:rsid w:val="00BC08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C08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6D30E-B2C9-4020-88FA-D6A1AEDB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3</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田原　雅比古</cp:lastModifiedBy>
  <cp:revision>30</cp:revision>
  <cp:lastPrinted>2021-12-09T05:47:00Z</cp:lastPrinted>
  <dcterms:created xsi:type="dcterms:W3CDTF">2021-10-14T00:21:00Z</dcterms:created>
  <dcterms:modified xsi:type="dcterms:W3CDTF">2021-12-09T05:50:00Z</dcterms:modified>
</cp:coreProperties>
</file>