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AC" w:rsidRDefault="00E31B1C" w:rsidP="00C10071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「加賀百万石回遊ルート　</w:t>
      </w:r>
      <w:r w:rsidR="001742AC" w:rsidRPr="001742AC">
        <w:rPr>
          <w:rFonts w:ascii="ＭＳ ゴシック" w:eastAsia="ＭＳ ゴシック" w:hAnsi="ＭＳ ゴシック" w:hint="eastAsia"/>
          <w:b/>
          <w:sz w:val="26"/>
          <w:szCs w:val="26"/>
        </w:rPr>
        <w:t>ＳＡＭＵＲＡＩ　ＰＡＳＳＰＯＲＴ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」事務局業務委託に</w:t>
      </w:r>
    </w:p>
    <w:p w:rsidR="00CE2634" w:rsidRPr="007B0D55" w:rsidRDefault="00E31B1C" w:rsidP="00C10071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関する</w:t>
      </w:r>
      <w:r w:rsidR="00FE5987" w:rsidRPr="007B0D55">
        <w:rPr>
          <w:rFonts w:ascii="ＭＳ ゴシック" w:eastAsia="ＭＳ ゴシック" w:hAnsi="ＭＳ ゴシック" w:hint="eastAsia"/>
          <w:b/>
          <w:sz w:val="26"/>
          <w:szCs w:val="26"/>
        </w:rPr>
        <w:t>仕様書</w:t>
      </w:r>
    </w:p>
    <w:p w:rsidR="00CE2634" w:rsidRPr="00595096" w:rsidRDefault="00CE2634" w:rsidP="00CE2634">
      <w:pPr>
        <w:pStyle w:val="a3"/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:rsidR="00E31B1C" w:rsidRDefault="00FE5987" w:rsidP="00E31B1C">
      <w:pPr>
        <w:pStyle w:val="a3"/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0B64AC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8D7D22" w:rsidRPr="000B64A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31B1C">
        <w:rPr>
          <w:rFonts w:ascii="ＭＳ ゴシック" w:eastAsia="ＭＳ ゴシック" w:hAnsi="ＭＳ ゴシック" w:hint="eastAsia"/>
          <w:b/>
          <w:sz w:val="24"/>
          <w:szCs w:val="24"/>
        </w:rPr>
        <w:t>目的</w:t>
      </w:r>
    </w:p>
    <w:p w:rsidR="00E31B1C" w:rsidRPr="009D4AC8" w:rsidRDefault="00E31B1C" w:rsidP="00E31B1C">
      <w:pPr>
        <w:pStyle w:val="a3"/>
        <w:spacing w:line="360" w:lineRule="exact"/>
        <w:ind w:left="482" w:hangingChars="200" w:hanging="482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4C7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7E7F" w:rsidRPr="004C7E7F">
        <w:rPr>
          <w:rFonts w:ascii="ＭＳ 明朝" w:eastAsia="ＭＳ 明朝" w:hAnsi="ＭＳ 明朝" w:hint="eastAsia"/>
          <w:sz w:val="24"/>
          <w:szCs w:val="24"/>
        </w:rPr>
        <w:t>加賀百万石回遊ルート誘客推進実行委員会では、</w:t>
      </w:r>
      <w:r w:rsidR="005860D5" w:rsidRPr="004C7E7F">
        <w:rPr>
          <w:rFonts w:ascii="ＭＳ 明朝" w:eastAsia="ＭＳ 明朝" w:hAnsi="ＭＳ 明朝" w:hint="eastAsia"/>
          <w:sz w:val="24"/>
          <w:szCs w:val="24"/>
        </w:rPr>
        <w:t>令和</w:t>
      </w:r>
      <w:r w:rsidR="005860D5">
        <w:rPr>
          <w:rFonts w:ascii="ＭＳ 明朝" w:eastAsia="ＭＳ 明朝" w:hAnsi="ＭＳ 明朝" w:hint="eastAsia"/>
          <w:sz w:val="24"/>
          <w:szCs w:val="24"/>
        </w:rPr>
        <w:t>２年度に誕生した</w:t>
      </w:r>
      <w:r w:rsidRPr="009D4AC8">
        <w:rPr>
          <w:rFonts w:ascii="ＭＳ 明朝" w:eastAsia="ＭＳ 明朝" w:hAnsi="ＭＳ 明朝" w:hint="eastAsia"/>
          <w:sz w:val="24"/>
          <w:szCs w:val="24"/>
        </w:rPr>
        <w:t>「加</w:t>
      </w:r>
      <w:r w:rsidR="005860D5">
        <w:rPr>
          <w:rFonts w:ascii="ＭＳ 明朝" w:eastAsia="ＭＳ 明朝" w:hAnsi="ＭＳ 明朝" w:hint="eastAsia"/>
          <w:sz w:val="24"/>
          <w:szCs w:val="24"/>
        </w:rPr>
        <w:t>賀百万石回遊ルート」</w:t>
      </w:r>
      <w:r w:rsidRPr="009D4AC8">
        <w:rPr>
          <w:rFonts w:ascii="ＭＳ 明朝" w:eastAsia="ＭＳ 明朝" w:hAnsi="ＭＳ 明朝" w:hint="eastAsia"/>
          <w:sz w:val="24"/>
          <w:szCs w:val="24"/>
        </w:rPr>
        <w:t xml:space="preserve">の認知度と回遊性の向上、当該エリアへの誘客促進を図るため、「加賀百万石回遊ルート　</w:t>
      </w:r>
      <w:r w:rsidR="005860D5">
        <w:rPr>
          <w:rFonts w:ascii="ＭＳ 明朝" w:eastAsia="ＭＳ 明朝" w:hAnsi="ＭＳ 明朝" w:hint="eastAsia"/>
          <w:sz w:val="24"/>
          <w:szCs w:val="24"/>
        </w:rPr>
        <w:t>ＳＡＭＵＲＡＩ　ＰＡＳＳＰＯＲＴ</w:t>
      </w:r>
      <w:r w:rsidRPr="009D4AC8">
        <w:rPr>
          <w:rFonts w:ascii="ＭＳ 明朝" w:eastAsia="ＭＳ 明朝" w:hAnsi="ＭＳ 明朝" w:hint="eastAsia"/>
          <w:sz w:val="24"/>
          <w:szCs w:val="24"/>
        </w:rPr>
        <w:t>」（以下、</w:t>
      </w:r>
      <w:r w:rsidR="00595096">
        <w:rPr>
          <w:rFonts w:ascii="ＭＳ 明朝" w:eastAsia="ＭＳ 明朝" w:hAnsi="ＭＳ 明朝" w:hint="eastAsia"/>
          <w:sz w:val="24"/>
          <w:szCs w:val="24"/>
        </w:rPr>
        <w:t>パスポート</w:t>
      </w:r>
      <w:r w:rsidRPr="009D4AC8">
        <w:rPr>
          <w:rFonts w:ascii="ＭＳ 明朝" w:eastAsia="ＭＳ 明朝" w:hAnsi="ＭＳ 明朝" w:hint="eastAsia"/>
          <w:sz w:val="24"/>
          <w:szCs w:val="24"/>
        </w:rPr>
        <w:t>）を発行する。本事業は、</w:t>
      </w:r>
      <w:r w:rsidR="00595096">
        <w:rPr>
          <w:rFonts w:ascii="ＭＳ 明朝" w:eastAsia="ＭＳ 明朝" w:hAnsi="ＭＳ 明朝" w:hint="eastAsia"/>
          <w:sz w:val="24"/>
          <w:szCs w:val="24"/>
        </w:rPr>
        <w:t>パスポート</w:t>
      </w:r>
      <w:r w:rsidR="004C7E7F">
        <w:rPr>
          <w:rFonts w:ascii="ＭＳ 明朝" w:eastAsia="ＭＳ 明朝" w:hAnsi="ＭＳ 明朝" w:hint="eastAsia"/>
          <w:sz w:val="24"/>
          <w:szCs w:val="24"/>
        </w:rPr>
        <w:t>の</w:t>
      </w:r>
      <w:r w:rsidR="00B61C6F">
        <w:rPr>
          <w:rFonts w:ascii="ＭＳ 明朝" w:eastAsia="ＭＳ 明朝" w:hAnsi="ＭＳ 明朝" w:hint="eastAsia"/>
          <w:sz w:val="24"/>
          <w:szCs w:val="24"/>
        </w:rPr>
        <w:t>管理、</w:t>
      </w:r>
      <w:r w:rsidRPr="009D4AC8">
        <w:rPr>
          <w:rFonts w:ascii="ＭＳ 明朝" w:eastAsia="ＭＳ 明朝" w:hAnsi="ＭＳ 明朝" w:hint="eastAsia"/>
          <w:sz w:val="24"/>
          <w:szCs w:val="24"/>
        </w:rPr>
        <w:t>販売促進、精算についての業務を請け負うことを目的とする。</w:t>
      </w:r>
    </w:p>
    <w:p w:rsidR="00E31B1C" w:rsidRPr="004C7E7F" w:rsidRDefault="00E31B1C" w:rsidP="00E31B1C">
      <w:pPr>
        <w:pStyle w:val="a3"/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E31B1C" w:rsidRPr="009D4AC8" w:rsidRDefault="00E31B1C" w:rsidP="00E31B1C">
      <w:pPr>
        <w:pStyle w:val="a3"/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9D4AC8">
        <w:rPr>
          <w:rFonts w:ascii="ＭＳ ゴシック" w:eastAsia="ＭＳ ゴシック" w:hAnsi="ＭＳ ゴシック" w:hint="eastAsia"/>
          <w:b/>
          <w:sz w:val="24"/>
          <w:szCs w:val="24"/>
        </w:rPr>
        <w:t>２　業務期間</w:t>
      </w:r>
    </w:p>
    <w:p w:rsidR="00E31B1C" w:rsidRPr="009D4AC8" w:rsidRDefault="005860D5" w:rsidP="00E31B1C">
      <w:pPr>
        <w:pStyle w:val="a3"/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契約日から令和４</w:t>
      </w:r>
      <w:r w:rsidR="00E31B1C" w:rsidRPr="009D4AC8">
        <w:rPr>
          <w:rFonts w:ascii="ＭＳ 明朝" w:eastAsia="ＭＳ 明朝" w:hAnsi="ＭＳ 明朝" w:hint="eastAsia"/>
          <w:sz w:val="24"/>
          <w:szCs w:val="24"/>
        </w:rPr>
        <w:t>年３月３１日まで</w:t>
      </w:r>
    </w:p>
    <w:p w:rsidR="00E31B1C" w:rsidRPr="009D4AC8" w:rsidRDefault="00E31B1C" w:rsidP="00E31B1C">
      <w:pPr>
        <w:pStyle w:val="a3"/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6D2E35" w:rsidRPr="009D4AC8" w:rsidRDefault="00E31B1C" w:rsidP="00E31B1C">
      <w:pPr>
        <w:pStyle w:val="a3"/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9D4A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 w:rsidR="008D7D22" w:rsidRPr="009D4AC8">
        <w:rPr>
          <w:rFonts w:ascii="ＭＳ ゴシック" w:eastAsia="ＭＳ ゴシック" w:hAnsi="ＭＳ ゴシック" w:hint="eastAsia"/>
          <w:b/>
          <w:sz w:val="24"/>
          <w:szCs w:val="24"/>
        </w:rPr>
        <w:t>パスポート概要</w:t>
      </w:r>
    </w:p>
    <w:p w:rsidR="00A81103" w:rsidRPr="009D4AC8" w:rsidRDefault="00A81103" w:rsidP="00A81103">
      <w:pPr>
        <w:pStyle w:val="a3"/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D4AC8">
        <w:rPr>
          <w:rFonts w:ascii="ＭＳ 明朝" w:eastAsia="ＭＳ 明朝" w:hAnsi="ＭＳ 明朝" w:hint="eastAsia"/>
          <w:sz w:val="24"/>
          <w:szCs w:val="24"/>
        </w:rPr>
        <w:t>①パスポート概要</w:t>
      </w:r>
    </w:p>
    <w:p w:rsidR="00CF1233" w:rsidRPr="009D4AC8" w:rsidRDefault="00AF6C1D" w:rsidP="00BC445F">
      <w:pPr>
        <w:pStyle w:val="a3"/>
        <w:spacing w:line="360" w:lineRule="exact"/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9D4AC8">
        <w:rPr>
          <w:rFonts w:ascii="ＭＳ 明朝" w:eastAsia="ＭＳ 明朝" w:hAnsi="ＭＳ 明朝" w:hint="eastAsia"/>
          <w:sz w:val="24"/>
          <w:szCs w:val="24"/>
        </w:rPr>
        <w:t>【</w:t>
      </w:r>
      <w:r w:rsidR="00BC445F" w:rsidRPr="009D4AC8">
        <w:rPr>
          <w:rFonts w:ascii="ＭＳ 明朝" w:eastAsia="ＭＳ 明朝" w:hAnsi="ＭＳ 明朝" w:hint="eastAsia"/>
          <w:sz w:val="24"/>
          <w:szCs w:val="24"/>
        </w:rPr>
        <w:t>共通入場</w:t>
      </w:r>
      <w:r w:rsidR="00CF1233" w:rsidRPr="009D4AC8">
        <w:rPr>
          <w:rFonts w:ascii="ＭＳ 明朝" w:eastAsia="ＭＳ 明朝" w:hAnsi="ＭＳ 明朝" w:hint="eastAsia"/>
          <w:sz w:val="24"/>
          <w:szCs w:val="24"/>
        </w:rPr>
        <w:t>施設</w:t>
      </w:r>
      <w:r w:rsidR="00BC445F" w:rsidRPr="009D4AC8">
        <w:rPr>
          <w:rFonts w:ascii="ＭＳ 明朝" w:eastAsia="ＭＳ 明朝" w:hAnsi="ＭＳ 明朝" w:hint="eastAsia"/>
          <w:sz w:val="24"/>
          <w:szCs w:val="24"/>
        </w:rPr>
        <w:t>（12</w:t>
      </w:r>
      <w:r w:rsidR="001D6EFE" w:rsidRPr="009D4AC8">
        <w:rPr>
          <w:rFonts w:ascii="ＭＳ 明朝" w:eastAsia="ＭＳ 明朝" w:hAnsi="ＭＳ 明朝" w:hint="eastAsia"/>
          <w:sz w:val="24"/>
          <w:szCs w:val="24"/>
        </w:rPr>
        <w:t>施設</w:t>
      </w:r>
      <w:r w:rsidR="005860D5">
        <w:rPr>
          <w:rFonts w:ascii="ＭＳ 明朝" w:eastAsia="ＭＳ 明朝" w:hAnsi="ＭＳ 明朝" w:hint="eastAsia"/>
          <w:sz w:val="24"/>
          <w:szCs w:val="24"/>
        </w:rPr>
        <w:t>（</w:t>
      </w:r>
      <w:r w:rsidR="00FB0F38" w:rsidRPr="009D4AC8">
        <w:rPr>
          <w:rFonts w:ascii="ＭＳ 明朝" w:eastAsia="ＭＳ 明朝" w:hAnsi="ＭＳ 明朝" w:hint="eastAsia"/>
          <w:sz w:val="24"/>
          <w:szCs w:val="24"/>
        </w:rPr>
        <w:t>調整</w:t>
      </w:r>
      <w:r w:rsidR="001D6EFE" w:rsidRPr="009D4AC8">
        <w:rPr>
          <w:rFonts w:ascii="ＭＳ 明朝" w:eastAsia="ＭＳ 明朝" w:hAnsi="ＭＳ 明朝" w:hint="eastAsia"/>
          <w:sz w:val="24"/>
          <w:szCs w:val="24"/>
        </w:rPr>
        <w:t>中</w:t>
      </w:r>
      <w:r w:rsidR="00BC445F" w:rsidRPr="009D4AC8">
        <w:rPr>
          <w:rFonts w:ascii="ＭＳ 明朝" w:eastAsia="ＭＳ 明朝" w:hAnsi="ＭＳ 明朝" w:hint="eastAsia"/>
          <w:sz w:val="24"/>
          <w:szCs w:val="24"/>
        </w:rPr>
        <w:t>）</w:t>
      </w:r>
      <w:r w:rsidRPr="009D4AC8">
        <w:rPr>
          <w:rFonts w:ascii="ＭＳ 明朝" w:eastAsia="ＭＳ 明朝" w:hAnsi="ＭＳ 明朝" w:hint="eastAsia"/>
          <w:sz w:val="24"/>
          <w:szCs w:val="24"/>
        </w:rPr>
        <w:t>】</w:t>
      </w:r>
    </w:p>
    <w:p w:rsidR="00BA735B" w:rsidRPr="009D4AC8" w:rsidRDefault="00CF1233" w:rsidP="00BC445F">
      <w:pPr>
        <w:pStyle w:val="a3"/>
        <w:spacing w:line="360" w:lineRule="exact"/>
        <w:ind w:rightChars="-68" w:right="-143" w:firstLineChars="350" w:firstLine="840"/>
        <w:rPr>
          <w:rFonts w:ascii="ＭＳ 明朝" w:eastAsia="ＭＳ 明朝" w:hAnsi="ＭＳ 明朝"/>
          <w:sz w:val="24"/>
          <w:szCs w:val="24"/>
        </w:rPr>
      </w:pPr>
      <w:r w:rsidRPr="009D4AC8">
        <w:rPr>
          <w:rFonts w:ascii="ＭＳ 明朝" w:eastAsia="ＭＳ 明朝" w:hAnsi="ＭＳ 明朝" w:hint="eastAsia"/>
          <w:sz w:val="24"/>
          <w:szCs w:val="24"/>
        </w:rPr>
        <w:t>兼六園、五十間長屋・菱櫓、野村家、県立美術館、</w:t>
      </w:r>
      <w:r w:rsidR="00755F59">
        <w:rPr>
          <w:rFonts w:ascii="ＭＳ 明朝" w:eastAsia="ＭＳ 明朝" w:hAnsi="ＭＳ 明朝" w:hint="eastAsia"/>
          <w:sz w:val="24"/>
          <w:szCs w:val="24"/>
        </w:rPr>
        <w:t>県立</w:t>
      </w:r>
      <w:r w:rsidRPr="009D4AC8">
        <w:rPr>
          <w:rFonts w:ascii="ＭＳ 明朝" w:eastAsia="ＭＳ 明朝" w:hAnsi="ＭＳ 明朝" w:hint="eastAsia"/>
          <w:sz w:val="24"/>
          <w:szCs w:val="24"/>
        </w:rPr>
        <w:t>歴史博物館</w:t>
      </w:r>
      <w:r w:rsidR="00201F02" w:rsidRPr="009D4AC8">
        <w:rPr>
          <w:rFonts w:ascii="ＭＳ 明朝" w:eastAsia="ＭＳ 明朝" w:hAnsi="ＭＳ 明朝" w:hint="eastAsia"/>
          <w:sz w:val="24"/>
          <w:szCs w:val="24"/>
        </w:rPr>
        <w:t>、</w:t>
      </w:r>
      <w:r w:rsidR="00795309" w:rsidRPr="009D4AC8">
        <w:rPr>
          <w:rFonts w:ascii="ＭＳ 明朝" w:eastAsia="ＭＳ 明朝" w:hAnsi="ＭＳ 明朝" w:hint="eastAsia"/>
          <w:sz w:val="24"/>
          <w:szCs w:val="24"/>
        </w:rPr>
        <w:t>四高記念文化交流館、</w:t>
      </w:r>
    </w:p>
    <w:p w:rsidR="005860D5" w:rsidRDefault="000B7A1D" w:rsidP="005860D5">
      <w:pPr>
        <w:pStyle w:val="a3"/>
        <w:spacing w:line="360" w:lineRule="exact"/>
        <w:ind w:rightChars="-68" w:right="-143" w:firstLineChars="350" w:firstLine="840"/>
        <w:rPr>
          <w:rFonts w:ascii="ＭＳ 明朝" w:eastAsia="ＭＳ 明朝" w:hAnsi="ＭＳ 明朝"/>
          <w:sz w:val="24"/>
          <w:szCs w:val="24"/>
        </w:rPr>
      </w:pPr>
      <w:r w:rsidRPr="009D4AC8">
        <w:rPr>
          <w:rFonts w:ascii="ＭＳ 明朝" w:eastAsia="ＭＳ 明朝" w:hAnsi="ＭＳ 明朝" w:hint="eastAsia"/>
          <w:sz w:val="24"/>
          <w:szCs w:val="24"/>
        </w:rPr>
        <w:t>加賀本多博物館、</w:t>
      </w:r>
      <w:r w:rsidR="00201F02" w:rsidRPr="009D4AC8">
        <w:rPr>
          <w:rFonts w:ascii="ＭＳ 明朝" w:eastAsia="ＭＳ 明朝" w:hAnsi="ＭＳ 明朝" w:hint="eastAsia"/>
          <w:sz w:val="24"/>
          <w:szCs w:val="24"/>
        </w:rPr>
        <w:t>前田土佐守家資料館</w:t>
      </w:r>
      <w:r w:rsidR="001D6EFE" w:rsidRPr="009D4AC8">
        <w:rPr>
          <w:rFonts w:ascii="ＭＳ 明朝" w:eastAsia="ＭＳ 明朝" w:hAnsi="ＭＳ 明朝" w:hint="eastAsia"/>
          <w:sz w:val="24"/>
          <w:szCs w:val="24"/>
        </w:rPr>
        <w:t>、中村記念美術館</w:t>
      </w:r>
      <w:r w:rsidRPr="009D4AC8">
        <w:rPr>
          <w:rFonts w:ascii="ＭＳ 明朝" w:eastAsia="ＭＳ 明朝" w:hAnsi="ＭＳ 明朝" w:hint="eastAsia"/>
          <w:sz w:val="24"/>
          <w:szCs w:val="24"/>
        </w:rPr>
        <w:t>、</w:t>
      </w:r>
      <w:r w:rsidR="001D6EFE" w:rsidRPr="009D4AC8">
        <w:rPr>
          <w:rFonts w:ascii="ＭＳ 明朝" w:eastAsia="ＭＳ 明朝" w:hAnsi="ＭＳ 明朝" w:hint="eastAsia"/>
          <w:sz w:val="24"/>
          <w:szCs w:val="24"/>
        </w:rPr>
        <w:t>金沢能楽美術館</w:t>
      </w:r>
      <w:r w:rsidR="00795309" w:rsidRPr="009D4AC8">
        <w:rPr>
          <w:rFonts w:ascii="ＭＳ 明朝" w:eastAsia="ＭＳ 明朝" w:hAnsi="ＭＳ 明朝" w:hint="eastAsia"/>
          <w:sz w:val="24"/>
          <w:szCs w:val="24"/>
        </w:rPr>
        <w:t>、</w:t>
      </w:r>
    </w:p>
    <w:p w:rsidR="00823A28" w:rsidRPr="009D4AC8" w:rsidRDefault="005860D5" w:rsidP="005860D5">
      <w:pPr>
        <w:pStyle w:val="a3"/>
        <w:spacing w:line="360" w:lineRule="exact"/>
        <w:ind w:rightChars="-68" w:right="-143"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いしかわ生活工芸ミュージアム</w:t>
      </w:r>
      <w:r w:rsidR="001D6EFE" w:rsidRPr="009D4AC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鈴木大拙館</w:t>
      </w:r>
    </w:p>
    <w:p w:rsidR="00823A28" w:rsidRPr="009D4AC8" w:rsidRDefault="00823A28" w:rsidP="00644241">
      <w:pPr>
        <w:pStyle w:val="a3"/>
        <w:spacing w:line="360" w:lineRule="exact"/>
        <w:ind w:rightChars="-68" w:right="-143" w:firstLineChars="250" w:firstLine="600"/>
        <w:rPr>
          <w:rFonts w:ascii="ＭＳ 明朝" w:eastAsia="ＭＳ 明朝" w:hAnsi="ＭＳ 明朝"/>
          <w:sz w:val="24"/>
          <w:szCs w:val="24"/>
        </w:rPr>
      </w:pPr>
      <w:r w:rsidRPr="009D4AC8">
        <w:rPr>
          <w:rFonts w:ascii="ＭＳ 明朝" w:eastAsia="ＭＳ 明朝" w:hAnsi="ＭＳ 明朝" w:hint="eastAsia"/>
          <w:sz w:val="24"/>
          <w:szCs w:val="24"/>
        </w:rPr>
        <w:t>【</w:t>
      </w:r>
      <w:r w:rsidR="00644241" w:rsidRPr="009D4AC8">
        <w:rPr>
          <w:rFonts w:ascii="ＭＳ 明朝" w:eastAsia="ＭＳ 明朝" w:hAnsi="ＭＳ 明朝" w:hint="eastAsia"/>
          <w:sz w:val="24"/>
          <w:szCs w:val="24"/>
        </w:rPr>
        <w:t>団体割引</w:t>
      </w:r>
      <w:r w:rsidRPr="009D4AC8">
        <w:rPr>
          <w:rFonts w:ascii="ＭＳ 明朝" w:eastAsia="ＭＳ 明朝" w:hAnsi="ＭＳ 明朝" w:hint="eastAsia"/>
          <w:sz w:val="24"/>
          <w:szCs w:val="24"/>
        </w:rPr>
        <w:t>施設】</w:t>
      </w:r>
    </w:p>
    <w:p w:rsidR="00644241" w:rsidRPr="009D4AC8" w:rsidRDefault="00644241" w:rsidP="00644241">
      <w:pPr>
        <w:pStyle w:val="a3"/>
        <w:spacing w:line="360" w:lineRule="exact"/>
        <w:ind w:rightChars="-68" w:right="-143" w:firstLineChars="250" w:firstLine="600"/>
        <w:rPr>
          <w:rFonts w:ascii="ＭＳ 明朝" w:eastAsia="ＭＳ 明朝" w:hAnsi="ＭＳ 明朝"/>
          <w:sz w:val="24"/>
          <w:szCs w:val="24"/>
        </w:rPr>
      </w:pPr>
      <w:r w:rsidRPr="009D4A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5F59">
        <w:rPr>
          <w:rFonts w:ascii="ＭＳ 明朝" w:eastAsia="ＭＳ 明朝" w:hAnsi="ＭＳ 明朝" w:hint="eastAsia"/>
          <w:sz w:val="24"/>
          <w:szCs w:val="24"/>
        </w:rPr>
        <w:t>金沢</w:t>
      </w:r>
      <w:r w:rsidRPr="009D4AC8">
        <w:rPr>
          <w:rFonts w:ascii="ＭＳ 明朝" w:eastAsia="ＭＳ 明朝" w:hAnsi="ＭＳ 明朝" w:hint="eastAsia"/>
          <w:sz w:val="24"/>
          <w:szCs w:val="24"/>
        </w:rPr>
        <w:t>21世紀美術館</w:t>
      </w:r>
      <w:r w:rsidR="005860D5">
        <w:rPr>
          <w:rFonts w:ascii="ＭＳ 明朝" w:eastAsia="ＭＳ 明朝" w:hAnsi="ＭＳ 明朝" w:hint="eastAsia"/>
          <w:sz w:val="24"/>
          <w:szCs w:val="24"/>
        </w:rPr>
        <w:t>、国立工芸館、成巽閣</w:t>
      </w:r>
    </w:p>
    <w:p w:rsidR="00F815CF" w:rsidRDefault="00A81103" w:rsidP="00A81103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D4A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5920">
        <w:rPr>
          <w:rFonts w:ascii="ＭＳ 明朝" w:eastAsia="ＭＳ 明朝" w:hAnsi="ＭＳ 明朝" w:hint="eastAsia"/>
          <w:sz w:val="24"/>
          <w:szCs w:val="24"/>
        </w:rPr>
        <w:t xml:space="preserve">　②販売価格</w:t>
      </w:r>
    </w:p>
    <w:p w:rsidR="00E213EE" w:rsidRDefault="00FB1091" w:rsidP="00E213EE">
      <w:pPr>
        <w:pStyle w:val="a3"/>
        <w:spacing w:line="360" w:lineRule="exact"/>
        <w:ind w:rightChars="-68" w:right="-143"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1C6F">
        <w:rPr>
          <w:rFonts w:ascii="ＭＳ 明朝" w:eastAsia="ＭＳ 明朝" w:hAnsi="ＭＳ 明朝" w:hint="eastAsia"/>
          <w:sz w:val="24"/>
          <w:szCs w:val="24"/>
        </w:rPr>
        <w:t>入場券</w:t>
      </w:r>
      <w:r w:rsidR="00F815CF">
        <w:rPr>
          <w:rFonts w:ascii="ＭＳ 明朝" w:eastAsia="ＭＳ 明朝" w:hAnsi="ＭＳ 明朝" w:hint="eastAsia"/>
          <w:sz w:val="24"/>
          <w:szCs w:val="24"/>
        </w:rPr>
        <w:t>：１，０</w:t>
      </w:r>
      <w:r w:rsidR="00E31B1C" w:rsidRPr="009D4AC8">
        <w:rPr>
          <w:rFonts w:ascii="ＭＳ 明朝" w:eastAsia="ＭＳ 明朝" w:hAnsi="ＭＳ 明朝" w:hint="eastAsia"/>
          <w:sz w:val="24"/>
          <w:szCs w:val="24"/>
        </w:rPr>
        <w:t>００円</w:t>
      </w:r>
      <w:r w:rsidR="00F815CF">
        <w:rPr>
          <w:rFonts w:ascii="ＭＳ 明朝" w:eastAsia="ＭＳ 明朝" w:hAnsi="ＭＳ 明朝" w:hint="eastAsia"/>
          <w:sz w:val="24"/>
          <w:szCs w:val="24"/>
        </w:rPr>
        <w:t xml:space="preserve">　バス券付き：１，５００円</w:t>
      </w:r>
    </w:p>
    <w:p w:rsidR="00E213EE" w:rsidRPr="009D4AC8" w:rsidRDefault="009B0C3B" w:rsidP="00E213EE">
      <w:pPr>
        <w:pStyle w:val="a3"/>
        <w:spacing w:line="360" w:lineRule="exact"/>
        <w:ind w:rightChars="-68" w:right="-143"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【バス</w:t>
      </w:r>
      <w:r w:rsidR="00E213EE" w:rsidRPr="009D4AC8">
        <w:rPr>
          <w:rFonts w:ascii="ＭＳ 明朝" w:eastAsia="ＭＳ 明朝" w:hAnsi="ＭＳ 明朝" w:hint="eastAsia"/>
          <w:sz w:val="24"/>
          <w:szCs w:val="24"/>
        </w:rPr>
        <w:t>券】</w:t>
      </w:r>
    </w:p>
    <w:p w:rsidR="00FE5987" w:rsidRPr="00E213EE" w:rsidRDefault="00E213EE" w:rsidP="009B0C3B">
      <w:pPr>
        <w:pStyle w:val="a3"/>
        <w:spacing w:line="360" w:lineRule="exact"/>
        <w:ind w:rightChars="-68" w:right="-143"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北陸鉄道発行の1日フリー乗車券</w:t>
      </w:r>
    </w:p>
    <w:p w:rsidR="00755F59" w:rsidRDefault="001742AC" w:rsidP="00A81103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③販売場所：</w:t>
      </w:r>
      <w:r w:rsidR="00755F59">
        <w:rPr>
          <w:rFonts w:ascii="ＭＳ 明朝" w:eastAsia="ＭＳ 明朝" w:hAnsi="ＭＳ 明朝" w:hint="eastAsia"/>
          <w:sz w:val="24"/>
          <w:szCs w:val="24"/>
        </w:rPr>
        <w:t>金沢駅・金沢中央</w:t>
      </w:r>
      <w:r>
        <w:rPr>
          <w:rFonts w:ascii="ＭＳ 明朝" w:eastAsia="ＭＳ 明朝" w:hAnsi="ＭＳ 明朝" w:hint="eastAsia"/>
          <w:sz w:val="24"/>
          <w:szCs w:val="24"/>
        </w:rPr>
        <w:t>観光案内所、</w:t>
      </w:r>
      <w:r w:rsidR="00E213EE">
        <w:rPr>
          <w:rFonts w:ascii="ＭＳ 明朝" w:eastAsia="ＭＳ 明朝" w:hAnsi="ＭＳ 明朝" w:hint="eastAsia"/>
          <w:sz w:val="24"/>
          <w:szCs w:val="24"/>
        </w:rPr>
        <w:t>金沢市内</w:t>
      </w:r>
      <w:r>
        <w:rPr>
          <w:rFonts w:ascii="ＭＳ 明朝" w:eastAsia="ＭＳ 明朝" w:hAnsi="ＭＳ 明朝" w:hint="eastAsia"/>
          <w:sz w:val="24"/>
          <w:szCs w:val="24"/>
        </w:rPr>
        <w:t>ホテル等１０か所程度</w:t>
      </w:r>
      <w:r w:rsidR="00E213EE">
        <w:rPr>
          <w:rFonts w:ascii="ＭＳ 明朝" w:eastAsia="ＭＳ 明朝" w:hAnsi="ＭＳ 明朝" w:hint="eastAsia"/>
          <w:sz w:val="24"/>
          <w:szCs w:val="24"/>
        </w:rPr>
        <w:t>、</w:t>
      </w:r>
    </w:p>
    <w:p w:rsidR="00AF6C1D" w:rsidRDefault="00755F59" w:rsidP="009B0C3B">
      <w:pPr>
        <w:pStyle w:val="a3"/>
        <w:spacing w:line="36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213EE">
        <w:rPr>
          <w:rFonts w:ascii="ＭＳ 明朝" w:eastAsia="ＭＳ 明朝" w:hAnsi="ＭＳ 明朝" w:hint="eastAsia"/>
          <w:sz w:val="24"/>
          <w:szCs w:val="24"/>
        </w:rPr>
        <w:t>及び旅行会社（引換クーポン</w:t>
      </w:r>
      <w:r w:rsidR="009B0C3B">
        <w:rPr>
          <w:rFonts w:ascii="ＭＳ 明朝" w:eastAsia="ＭＳ 明朝" w:hAnsi="ＭＳ 明朝" w:hint="eastAsia"/>
          <w:sz w:val="24"/>
          <w:szCs w:val="24"/>
        </w:rPr>
        <w:t>の発行、クーポンの引換は金沢駅・金沢中央観光案内所のみ</w:t>
      </w:r>
      <w:r w:rsidR="00E213EE">
        <w:rPr>
          <w:rFonts w:ascii="ＭＳ 明朝" w:eastAsia="ＭＳ 明朝" w:hAnsi="ＭＳ 明朝" w:hint="eastAsia"/>
          <w:sz w:val="24"/>
          <w:szCs w:val="24"/>
        </w:rPr>
        <w:t>）</w:t>
      </w:r>
    </w:p>
    <w:p w:rsidR="00FD6E00" w:rsidRPr="00FD6E00" w:rsidRDefault="00FD6E00" w:rsidP="00A81103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A81103" w:rsidRPr="009D4AC8" w:rsidRDefault="00E31B1C" w:rsidP="00A81103">
      <w:pPr>
        <w:pStyle w:val="a3"/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9D4AC8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8D7D22" w:rsidRPr="009D4A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委託事業内容</w:t>
      </w:r>
    </w:p>
    <w:p w:rsidR="009B0C3B" w:rsidRDefault="00FE5987" w:rsidP="009B0C3B">
      <w:pPr>
        <w:pStyle w:val="a3"/>
        <w:numPr>
          <w:ilvl w:val="0"/>
          <w:numId w:val="2"/>
        </w:num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B1091">
        <w:rPr>
          <w:rFonts w:ascii="ＭＳ ゴシック" w:eastAsia="ＭＳ ゴシック" w:hAnsi="ＭＳ ゴシック" w:hint="eastAsia"/>
          <w:b/>
          <w:sz w:val="24"/>
          <w:szCs w:val="24"/>
        </w:rPr>
        <w:t>販売・引換え箇所及び観光施設等</w:t>
      </w:r>
      <w:r w:rsidR="009B0C3B">
        <w:rPr>
          <w:rFonts w:ascii="ＭＳ ゴシック" w:eastAsia="ＭＳ ゴシック" w:hAnsi="ＭＳ ゴシック" w:hint="eastAsia"/>
          <w:b/>
          <w:sz w:val="24"/>
          <w:szCs w:val="24"/>
        </w:rPr>
        <w:t>との契約締結と、</w:t>
      </w:r>
      <w:r w:rsidRPr="00FB1091">
        <w:rPr>
          <w:rFonts w:ascii="ＭＳ ゴシック" w:eastAsia="ＭＳ ゴシック" w:hAnsi="ＭＳ ゴシック" w:hint="eastAsia"/>
          <w:b/>
          <w:sz w:val="24"/>
          <w:szCs w:val="24"/>
        </w:rPr>
        <w:t>対応マニュアルの作成</w:t>
      </w:r>
      <w:r w:rsidR="00BA735B" w:rsidRPr="00FB1091">
        <w:rPr>
          <w:rFonts w:ascii="ＭＳ ゴシック" w:eastAsia="ＭＳ ゴシック" w:hAnsi="ＭＳ ゴシック" w:hint="eastAsia"/>
          <w:b/>
          <w:sz w:val="24"/>
          <w:szCs w:val="24"/>
        </w:rPr>
        <w:t>と</w:t>
      </w:r>
      <w:r w:rsidRPr="00FB1091">
        <w:rPr>
          <w:rFonts w:ascii="ＭＳ ゴシック" w:eastAsia="ＭＳ ゴシック" w:hAnsi="ＭＳ ゴシック" w:hint="eastAsia"/>
          <w:b/>
          <w:sz w:val="24"/>
          <w:szCs w:val="24"/>
        </w:rPr>
        <w:t>周知</w:t>
      </w:r>
      <w:r w:rsidR="009B0C3B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</w:p>
    <w:p w:rsidR="009B0C3B" w:rsidRPr="009B0C3B" w:rsidRDefault="009B0C3B" w:rsidP="009B0C3B">
      <w:pPr>
        <w:pStyle w:val="a3"/>
        <w:spacing w:line="360" w:lineRule="exact"/>
        <w:ind w:left="720"/>
        <w:rPr>
          <w:rFonts w:ascii="ＭＳ ゴシック" w:eastAsia="ＭＳ ゴシック" w:hAnsi="ＭＳ ゴシック"/>
          <w:b/>
          <w:sz w:val="24"/>
          <w:szCs w:val="24"/>
        </w:rPr>
      </w:pPr>
      <w:r w:rsidRPr="009B0C3B">
        <w:rPr>
          <w:rFonts w:ascii="ＭＳ 明朝" w:eastAsia="ＭＳ 明朝" w:hAnsi="ＭＳ 明朝" w:hint="eastAsia"/>
          <w:sz w:val="24"/>
          <w:szCs w:val="24"/>
        </w:rPr>
        <w:t>（ア）</w:t>
      </w:r>
      <w:r>
        <w:rPr>
          <w:rFonts w:ascii="ＭＳ 明朝" w:eastAsia="ＭＳ 明朝" w:hAnsi="ＭＳ 明朝" w:hint="eastAsia"/>
          <w:sz w:val="24"/>
          <w:szCs w:val="24"/>
        </w:rPr>
        <w:t>販売・引換え箇所</w:t>
      </w:r>
    </w:p>
    <w:p w:rsidR="00B61C6F" w:rsidRPr="00B61C6F" w:rsidRDefault="00FE5987" w:rsidP="009B0C3B">
      <w:pPr>
        <w:pStyle w:val="a3"/>
        <w:spacing w:line="360" w:lineRule="exact"/>
        <w:ind w:left="1320" w:hangingChars="550" w:hanging="1320"/>
        <w:rPr>
          <w:rFonts w:ascii="ＭＳ 明朝" w:eastAsia="ＭＳ 明朝" w:hAnsi="ＭＳ 明朝"/>
          <w:sz w:val="24"/>
          <w:szCs w:val="24"/>
        </w:rPr>
      </w:pPr>
      <w:r w:rsidRPr="009D4AC8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="00DF5BD8" w:rsidRPr="009D4A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0C3B">
        <w:rPr>
          <w:rFonts w:ascii="ＭＳ 明朝" w:eastAsia="ＭＳ 明朝" w:hAnsi="ＭＳ 明朝" w:hint="eastAsia"/>
          <w:sz w:val="24"/>
          <w:szCs w:val="24"/>
        </w:rPr>
        <w:t xml:space="preserve">　　　当実行委員会が決定する指定のパスポート販売事業者（旅行会社・観光案内所・ホテル</w:t>
      </w:r>
      <w:r w:rsidR="00B56780">
        <w:rPr>
          <w:rFonts w:ascii="ＭＳ 明朝" w:eastAsia="ＭＳ 明朝" w:hAnsi="ＭＳ 明朝" w:hint="eastAsia"/>
          <w:sz w:val="24"/>
          <w:szCs w:val="24"/>
        </w:rPr>
        <w:t>等</w:t>
      </w:r>
      <w:r w:rsidR="009B0C3B">
        <w:rPr>
          <w:rFonts w:ascii="ＭＳ 明朝" w:eastAsia="ＭＳ 明朝" w:hAnsi="ＭＳ 明朝" w:hint="eastAsia"/>
          <w:sz w:val="24"/>
          <w:szCs w:val="24"/>
        </w:rPr>
        <w:t>）</w:t>
      </w:r>
      <w:r w:rsidR="00B61C6F">
        <w:rPr>
          <w:rFonts w:ascii="ＭＳ 明朝" w:eastAsia="ＭＳ 明朝" w:hAnsi="ＭＳ 明朝" w:hint="eastAsia"/>
          <w:sz w:val="24"/>
          <w:szCs w:val="24"/>
        </w:rPr>
        <w:t>と</w:t>
      </w:r>
      <w:r w:rsidR="009B0C3B">
        <w:rPr>
          <w:rFonts w:ascii="ＭＳ 明朝" w:eastAsia="ＭＳ 明朝" w:hAnsi="ＭＳ 明朝" w:hint="eastAsia"/>
          <w:sz w:val="24"/>
          <w:szCs w:val="24"/>
        </w:rPr>
        <w:t>販売</w:t>
      </w:r>
      <w:r w:rsidR="00B61C6F">
        <w:rPr>
          <w:rFonts w:ascii="ＭＳ 明朝" w:eastAsia="ＭＳ 明朝" w:hAnsi="ＭＳ 明朝" w:hint="eastAsia"/>
          <w:sz w:val="24"/>
          <w:szCs w:val="24"/>
        </w:rPr>
        <w:t>契約を結び、</w:t>
      </w:r>
      <w:r w:rsidRPr="009D4AC8">
        <w:rPr>
          <w:rFonts w:ascii="ＭＳ 明朝" w:eastAsia="ＭＳ 明朝" w:hAnsi="ＭＳ 明朝" w:hint="eastAsia"/>
          <w:sz w:val="24"/>
          <w:szCs w:val="24"/>
        </w:rPr>
        <w:t>対応マニュアル</w:t>
      </w:r>
      <w:r w:rsidR="00E31B1C" w:rsidRPr="009D4AC8">
        <w:rPr>
          <w:rFonts w:ascii="ＭＳ 明朝" w:eastAsia="ＭＳ 明朝" w:hAnsi="ＭＳ 明朝" w:hint="eastAsia"/>
          <w:sz w:val="24"/>
          <w:szCs w:val="24"/>
        </w:rPr>
        <w:t>や様式</w:t>
      </w:r>
      <w:r w:rsidR="00B61C6F">
        <w:rPr>
          <w:rFonts w:ascii="ＭＳ 明朝" w:eastAsia="ＭＳ 明朝" w:hAnsi="ＭＳ 明朝" w:hint="eastAsia"/>
          <w:sz w:val="24"/>
          <w:szCs w:val="24"/>
        </w:rPr>
        <w:t>を作成し</w:t>
      </w:r>
      <w:r w:rsidRPr="009D4AC8">
        <w:rPr>
          <w:rFonts w:ascii="ＭＳ 明朝" w:eastAsia="ＭＳ 明朝" w:hAnsi="ＭＳ 明朝" w:hint="eastAsia"/>
          <w:sz w:val="24"/>
          <w:szCs w:val="24"/>
        </w:rPr>
        <w:t>周知</w:t>
      </w:r>
      <w:r w:rsidR="008228FB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482BCD" w:rsidRDefault="00BA735B" w:rsidP="00482BCD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D4AC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B0C3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D4A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D4AC8">
        <w:rPr>
          <w:rFonts w:ascii="ＭＳ 明朝" w:eastAsia="ＭＳ 明朝" w:hAnsi="ＭＳ 明朝" w:hint="eastAsia"/>
          <w:sz w:val="24"/>
          <w:szCs w:val="24"/>
        </w:rPr>
        <w:t>※販売</w:t>
      </w:r>
      <w:r w:rsidR="000B64AC" w:rsidRPr="009D4AC8">
        <w:rPr>
          <w:rFonts w:ascii="ＭＳ 明朝" w:eastAsia="ＭＳ 明朝" w:hAnsi="ＭＳ 明朝" w:hint="eastAsia"/>
          <w:sz w:val="24"/>
          <w:szCs w:val="24"/>
        </w:rPr>
        <w:t>台帳</w:t>
      </w:r>
      <w:r w:rsidR="004C7E7F">
        <w:rPr>
          <w:rFonts w:ascii="ＭＳ 明朝" w:eastAsia="ＭＳ 明朝" w:hAnsi="ＭＳ 明朝" w:hint="eastAsia"/>
          <w:sz w:val="24"/>
          <w:szCs w:val="24"/>
        </w:rPr>
        <w:t>、クーポン交換、精算</w:t>
      </w:r>
      <w:r w:rsidR="009B0C3B">
        <w:rPr>
          <w:rFonts w:ascii="ＭＳ 明朝" w:eastAsia="ＭＳ 明朝" w:hAnsi="ＭＳ 明朝" w:hint="eastAsia"/>
          <w:sz w:val="24"/>
          <w:szCs w:val="24"/>
        </w:rPr>
        <w:t>方法、</w:t>
      </w:r>
      <w:r w:rsidR="004F5B21">
        <w:rPr>
          <w:rFonts w:ascii="ＭＳ 明朝" w:eastAsia="ＭＳ 明朝" w:hAnsi="ＭＳ 明朝" w:hint="eastAsia"/>
          <w:sz w:val="24"/>
          <w:szCs w:val="24"/>
        </w:rPr>
        <w:t>販売実績申請書</w:t>
      </w:r>
      <w:r w:rsidRPr="009D4AC8">
        <w:rPr>
          <w:rFonts w:ascii="ＭＳ 明朝" w:eastAsia="ＭＳ 明朝" w:hAnsi="ＭＳ 明朝" w:hint="eastAsia"/>
          <w:sz w:val="24"/>
          <w:szCs w:val="24"/>
        </w:rPr>
        <w:t>など</w:t>
      </w:r>
    </w:p>
    <w:p w:rsidR="009B0C3B" w:rsidRDefault="009B0C3B" w:rsidP="00482BCD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（イ）観光施設等</w:t>
      </w:r>
    </w:p>
    <w:p w:rsidR="009B0C3B" w:rsidRDefault="009B0C3B" w:rsidP="009B0C3B">
      <w:pPr>
        <w:pStyle w:val="a3"/>
        <w:spacing w:line="36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56780">
        <w:rPr>
          <w:rFonts w:ascii="ＭＳ 明朝" w:eastAsia="ＭＳ 明朝" w:hAnsi="ＭＳ 明朝" w:hint="eastAsia"/>
          <w:sz w:val="24"/>
          <w:szCs w:val="24"/>
        </w:rPr>
        <w:t>当実行委員会と</w:t>
      </w:r>
      <w:r>
        <w:rPr>
          <w:rFonts w:ascii="ＭＳ 明朝" w:eastAsia="ＭＳ 明朝" w:hAnsi="ＭＳ 明朝" w:hint="eastAsia"/>
          <w:sz w:val="24"/>
          <w:szCs w:val="24"/>
        </w:rPr>
        <w:t>指定の観光文化施設と</w:t>
      </w:r>
      <w:r w:rsidR="00B56780">
        <w:rPr>
          <w:rFonts w:ascii="ＭＳ 明朝" w:eastAsia="ＭＳ 明朝" w:hAnsi="ＭＳ 明朝" w:hint="eastAsia"/>
          <w:sz w:val="24"/>
          <w:szCs w:val="24"/>
        </w:rPr>
        <w:t>が合意した配分単価を決定する</w:t>
      </w:r>
      <w:r>
        <w:rPr>
          <w:rFonts w:ascii="ＭＳ 明朝" w:eastAsia="ＭＳ 明朝" w:hAnsi="ＭＳ 明朝" w:hint="eastAsia"/>
          <w:sz w:val="24"/>
          <w:szCs w:val="24"/>
        </w:rPr>
        <w:t>入場契約を結び、</w:t>
      </w:r>
      <w:r w:rsidRPr="009D4AC8">
        <w:rPr>
          <w:rFonts w:ascii="ＭＳ 明朝" w:eastAsia="ＭＳ 明朝" w:hAnsi="ＭＳ 明朝" w:hint="eastAsia"/>
          <w:sz w:val="24"/>
          <w:szCs w:val="24"/>
        </w:rPr>
        <w:t>対応マニュアルや様式</w:t>
      </w:r>
      <w:r>
        <w:rPr>
          <w:rFonts w:ascii="ＭＳ 明朝" w:eastAsia="ＭＳ 明朝" w:hAnsi="ＭＳ 明朝" w:hint="eastAsia"/>
          <w:sz w:val="24"/>
          <w:szCs w:val="24"/>
        </w:rPr>
        <w:t>を作成し</w:t>
      </w:r>
      <w:r w:rsidRPr="009D4AC8">
        <w:rPr>
          <w:rFonts w:ascii="ＭＳ 明朝" w:eastAsia="ＭＳ 明朝" w:hAnsi="ＭＳ 明朝" w:hint="eastAsia"/>
          <w:sz w:val="24"/>
          <w:szCs w:val="24"/>
        </w:rPr>
        <w:t>周知</w:t>
      </w:r>
      <w:r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9B0C3B" w:rsidRDefault="009B0C3B" w:rsidP="009B0C3B">
      <w:pPr>
        <w:pStyle w:val="a3"/>
        <w:spacing w:line="36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※入場者数報告書（台帳）</w:t>
      </w:r>
    </w:p>
    <w:p w:rsidR="00B61C6F" w:rsidRDefault="00B61C6F" w:rsidP="00B61C6F">
      <w:pPr>
        <w:pStyle w:val="a3"/>
        <w:numPr>
          <w:ilvl w:val="0"/>
          <w:numId w:val="2"/>
        </w:num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パスポート券の管理・配布</w:t>
      </w:r>
    </w:p>
    <w:p w:rsidR="008228FB" w:rsidRPr="00B61C6F" w:rsidRDefault="00B61C6F" w:rsidP="00B56780">
      <w:pPr>
        <w:pStyle w:val="a3"/>
        <w:spacing w:line="360" w:lineRule="exact"/>
        <w:ind w:left="723" w:hangingChars="300" w:hanging="723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B5678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56780">
        <w:rPr>
          <w:rFonts w:ascii="ＭＳ 明朝" w:eastAsia="ＭＳ 明朝" w:hAnsi="ＭＳ 明朝" w:hint="eastAsia"/>
          <w:sz w:val="24"/>
          <w:szCs w:val="24"/>
        </w:rPr>
        <w:t>実行委員会が作成するパスポート券を</w:t>
      </w:r>
      <w:r>
        <w:rPr>
          <w:rFonts w:ascii="ＭＳ 明朝" w:eastAsia="ＭＳ 明朝" w:hAnsi="ＭＳ 明朝" w:hint="eastAsia"/>
          <w:sz w:val="24"/>
          <w:szCs w:val="24"/>
        </w:rPr>
        <w:t>保管し、販売場所に配布する。販売場所での</w:t>
      </w:r>
      <w:r w:rsidR="00207BFC">
        <w:rPr>
          <w:rFonts w:ascii="ＭＳ 明朝" w:eastAsia="ＭＳ 明朝" w:hAnsi="ＭＳ 明朝" w:hint="eastAsia"/>
          <w:sz w:val="24"/>
          <w:szCs w:val="24"/>
        </w:rPr>
        <w:t>在庫数は</w:t>
      </w:r>
      <w:r>
        <w:rPr>
          <w:rFonts w:ascii="ＭＳ 明朝" w:eastAsia="ＭＳ 明朝" w:hAnsi="ＭＳ 明朝" w:hint="eastAsia"/>
          <w:sz w:val="24"/>
          <w:szCs w:val="24"/>
        </w:rPr>
        <w:t>販売事業者と調整</w:t>
      </w:r>
      <w:r w:rsidR="00B56780">
        <w:rPr>
          <w:rFonts w:ascii="ＭＳ 明朝" w:eastAsia="ＭＳ 明朝" w:hAnsi="ＭＳ 明朝" w:hint="eastAsia"/>
          <w:sz w:val="24"/>
          <w:szCs w:val="24"/>
        </w:rPr>
        <w:t>し、不足が生じ</w:t>
      </w:r>
      <w:r w:rsidR="00207BFC">
        <w:rPr>
          <w:rFonts w:ascii="ＭＳ 明朝" w:eastAsia="ＭＳ 明朝" w:hAnsi="ＭＳ 明朝" w:hint="eastAsia"/>
          <w:sz w:val="24"/>
          <w:szCs w:val="24"/>
        </w:rPr>
        <w:t>ないよう</w:t>
      </w:r>
      <w:r>
        <w:rPr>
          <w:rFonts w:ascii="ＭＳ 明朝" w:eastAsia="ＭＳ 明朝" w:hAnsi="ＭＳ 明朝" w:hint="eastAsia"/>
          <w:sz w:val="24"/>
          <w:szCs w:val="24"/>
        </w:rPr>
        <w:t>に補充すること</w:t>
      </w:r>
      <w:r w:rsidR="008228FB">
        <w:rPr>
          <w:rFonts w:ascii="ＭＳ 明朝" w:eastAsia="ＭＳ 明朝" w:hAnsi="ＭＳ 明朝" w:hint="eastAsia"/>
          <w:sz w:val="24"/>
          <w:szCs w:val="24"/>
        </w:rPr>
        <w:t>。なお、バス券については受託者が金沢駅または金沢中央観光案内所で</w:t>
      </w:r>
      <w:r w:rsidR="009B0C3B">
        <w:rPr>
          <w:rFonts w:ascii="ＭＳ 明朝" w:eastAsia="ＭＳ 明朝" w:hAnsi="ＭＳ 明朝" w:hint="eastAsia"/>
          <w:sz w:val="24"/>
          <w:szCs w:val="24"/>
        </w:rPr>
        <w:t>立て替えて</w:t>
      </w:r>
      <w:r w:rsidR="008228FB">
        <w:rPr>
          <w:rFonts w:ascii="ＭＳ 明朝" w:eastAsia="ＭＳ 明朝" w:hAnsi="ＭＳ 明朝" w:hint="eastAsia"/>
          <w:sz w:val="24"/>
          <w:szCs w:val="24"/>
        </w:rPr>
        <w:t>購入し、仕入れること。</w:t>
      </w:r>
      <w:r w:rsidR="00760F59">
        <w:rPr>
          <w:rFonts w:ascii="ＭＳ 明朝" w:eastAsia="ＭＳ 明朝" w:hAnsi="ＭＳ 明朝" w:hint="eastAsia"/>
          <w:sz w:val="24"/>
          <w:szCs w:val="24"/>
        </w:rPr>
        <w:t>また、定期的に販売場所で在庫の確認を行うこと。</w:t>
      </w:r>
      <w:bookmarkStart w:id="0" w:name="_GoBack"/>
      <w:bookmarkEnd w:id="0"/>
    </w:p>
    <w:p w:rsidR="00BA735B" w:rsidRPr="00B77F7C" w:rsidRDefault="007B0D55" w:rsidP="00D6393C">
      <w:pPr>
        <w:pStyle w:val="a3"/>
        <w:numPr>
          <w:ilvl w:val="0"/>
          <w:numId w:val="2"/>
        </w:num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B1091">
        <w:rPr>
          <w:rFonts w:ascii="ＭＳ ゴシック" w:eastAsia="ＭＳ ゴシック" w:hAnsi="ＭＳ ゴシック" w:hint="eastAsia"/>
          <w:b/>
          <w:sz w:val="24"/>
          <w:szCs w:val="24"/>
        </w:rPr>
        <w:t>精算</w:t>
      </w:r>
      <w:r w:rsidR="00BA735B" w:rsidRPr="00FB1091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B77F7C" w:rsidRPr="00B77F7C">
        <w:rPr>
          <w:rFonts w:ascii="ＭＳ 明朝" w:eastAsia="ＭＳ 明朝" w:hAnsi="ＭＳ 明朝" w:hint="eastAsia"/>
          <w:sz w:val="24"/>
          <w:szCs w:val="24"/>
        </w:rPr>
        <w:t>（令和２年度の例</w:t>
      </w:r>
      <w:r w:rsidR="00FB1091">
        <w:rPr>
          <w:rFonts w:ascii="ＭＳ 明朝" w:eastAsia="ＭＳ 明朝" w:hAnsi="ＭＳ 明朝" w:hint="eastAsia"/>
          <w:sz w:val="24"/>
          <w:szCs w:val="24"/>
        </w:rPr>
        <w:t>（</w:t>
      </w:r>
      <w:r w:rsidR="00B77F7C" w:rsidRPr="00B77F7C">
        <w:rPr>
          <w:rFonts w:ascii="ＭＳ 明朝" w:eastAsia="ＭＳ 明朝" w:hAnsi="ＭＳ 明朝" w:hint="eastAsia"/>
          <w:sz w:val="24"/>
          <w:szCs w:val="24"/>
        </w:rPr>
        <w:t>※令和３年度は調整中</w:t>
      </w:r>
      <w:r w:rsidR="00FB1091">
        <w:rPr>
          <w:rFonts w:ascii="ＭＳ 明朝" w:eastAsia="ＭＳ 明朝" w:hAnsi="ＭＳ 明朝" w:hint="eastAsia"/>
          <w:sz w:val="24"/>
          <w:szCs w:val="24"/>
        </w:rPr>
        <w:t>）</w:t>
      </w:r>
      <w:r w:rsidR="00B77F7C" w:rsidRPr="00B77F7C">
        <w:rPr>
          <w:rFonts w:ascii="ＭＳ 明朝" w:eastAsia="ＭＳ 明朝" w:hAnsi="ＭＳ 明朝" w:hint="eastAsia"/>
          <w:sz w:val="24"/>
          <w:szCs w:val="24"/>
        </w:rPr>
        <w:t>）</w:t>
      </w:r>
    </w:p>
    <w:p w:rsidR="00FD6E00" w:rsidRDefault="00756884" w:rsidP="002B7B2E">
      <w:pPr>
        <w:pStyle w:val="a3"/>
        <w:spacing w:line="360" w:lineRule="exact"/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 </w:t>
      </w:r>
      <w:r w:rsidR="00DF5BD8" w:rsidRPr="009D4AC8">
        <w:rPr>
          <w:rFonts w:ascii="ＭＳ 明朝" w:eastAsia="ＭＳ 明朝" w:hAnsi="ＭＳ 明朝" w:hint="eastAsia"/>
          <w:sz w:val="24"/>
          <w:szCs w:val="24"/>
        </w:rPr>
        <w:t>（ア）</w:t>
      </w:r>
      <w:r w:rsidR="00595096">
        <w:rPr>
          <w:rFonts w:ascii="ＭＳ 明朝" w:eastAsia="ＭＳ 明朝" w:hAnsi="ＭＳ 明朝" w:hint="eastAsia"/>
          <w:sz w:val="24"/>
          <w:szCs w:val="24"/>
        </w:rPr>
        <w:t>パスポート</w:t>
      </w:r>
      <w:r w:rsidR="00FD6E00">
        <w:rPr>
          <w:rFonts w:ascii="ＭＳ 明朝" w:eastAsia="ＭＳ 明朝" w:hAnsi="ＭＳ 明朝" w:hint="eastAsia"/>
          <w:sz w:val="24"/>
          <w:szCs w:val="24"/>
        </w:rPr>
        <w:t>販売事業者</w:t>
      </w:r>
      <w:r w:rsidR="00B56780">
        <w:rPr>
          <w:rFonts w:ascii="ＭＳ 明朝" w:eastAsia="ＭＳ 明朝" w:hAnsi="ＭＳ 明朝" w:hint="eastAsia"/>
          <w:sz w:val="24"/>
          <w:szCs w:val="24"/>
        </w:rPr>
        <w:t>へ</w:t>
      </w:r>
      <w:r w:rsidR="008228FB">
        <w:rPr>
          <w:rFonts w:ascii="ＭＳ 明朝" w:eastAsia="ＭＳ 明朝" w:hAnsi="ＭＳ 明朝" w:hint="eastAsia"/>
          <w:sz w:val="24"/>
          <w:szCs w:val="24"/>
        </w:rPr>
        <w:t>入場券</w:t>
      </w:r>
      <w:r w:rsidR="009A6330">
        <w:rPr>
          <w:rFonts w:ascii="ＭＳ 明朝" w:eastAsia="ＭＳ 明朝" w:hAnsi="ＭＳ 明朝" w:hint="eastAsia"/>
          <w:sz w:val="24"/>
          <w:szCs w:val="24"/>
        </w:rPr>
        <w:t>・バス</w:t>
      </w:r>
      <w:r w:rsidR="00207BFC">
        <w:rPr>
          <w:rFonts w:ascii="ＭＳ 明朝" w:eastAsia="ＭＳ 明朝" w:hAnsi="ＭＳ 明朝" w:hint="eastAsia"/>
          <w:sz w:val="24"/>
          <w:szCs w:val="24"/>
        </w:rPr>
        <w:t>券</w:t>
      </w:r>
      <w:r w:rsidR="00B56780">
        <w:rPr>
          <w:rFonts w:ascii="ＭＳ 明朝" w:eastAsia="ＭＳ 明朝" w:hAnsi="ＭＳ 明朝" w:hint="eastAsia"/>
          <w:sz w:val="24"/>
          <w:szCs w:val="24"/>
        </w:rPr>
        <w:t>付</w:t>
      </w:r>
      <w:r w:rsidR="009A6330">
        <w:rPr>
          <w:rFonts w:ascii="ＭＳ 明朝" w:eastAsia="ＭＳ 明朝" w:hAnsi="ＭＳ 明朝" w:hint="eastAsia"/>
          <w:sz w:val="24"/>
          <w:szCs w:val="24"/>
        </w:rPr>
        <w:t>の</w:t>
      </w:r>
      <w:r w:rsidR="002B7B2E">
        <w:rPr>
          <w:rFonts w:ascii="ＭＳ 明朝" w:eastAsia="ＭＳ 明朝" w:hAnsi="ＭＳ 明朝" w:hint="eastAsia"/>
          <w:sz w:val="24"/>
          <w:szCs w:val="24"/>
        </w:rPr>
        <w:t>販売数</w:t>
      </w:r>
      <w:r w:rsidR="00B56780">
        <w:rPr>
          <w:rFonts w:ascii="ＭＳ 明朝" w:eastAsia="ＭＳ 明朝" w:hAnsi="ＭＳ 明朝" w:hint="eastAsia"/>
          <w:sz w:val="24"/>
          <w:szCs w:val="24"/>
        </w:rPr>
        <w:t>を</w:t>
      </w:r>
      <w:r w:rsidR="004F5B21">
        <w:rPr>
          <w:rFonts w:ascii="ＭＳ 明朝" w:eastAsia="ＭＳ 明朝" w:hAnsi="ＭＳ 明朝" w:hint="eastAsia"/>
          <w:sz w:val="24"/>
          <w:szCs w:val="24"/>
        </w:rPr>
        <w:t>毎月月末締めで翌月１０日までに販売実績申請書</w:t>
      </w:r>
      <w:r w:rsidR="00B56780">
        <w:rPr>
          <w:rFonts w:ascii="ＭＳ 明朝" w:eastAsia="ＭＳ 明朝" w:hAnsi="ＭＳ 明朝" w:hint="eastAsia"/>
          <w:sz w:val="24"/>
          <w:szCs w:val="24"/>
        </w:rPr>
        <w:t>をもとに実績をとりまとめ、当実行委員会へ報告する</w:t>
      </w:r>
      <w:r w:rsidRPr="00756884">
        <w:rPr>
          <w:rFonts w:ascii="ＭＳ 明朝" w:eastAsia="ＭＳ 明朝" w:hAnsi="ＭＳ 明朝" w:hint="eastAsia"/>
          <w:sz w:val="24"/>
          <w:szCs w:val="24"/>
        </w:rPr>
        <w:t>。</w:t>
      </w:r>
    </w:p>
    <w:p w:rsidR="00756884" w:rsidRDefault="00FD6E00" w:rsidP="002B7B2E">
      <w:pPr>
        <w:pStyle w:val="a3"/>
        <w:spacing w:line="360" w:lineRule="exact"/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9A6330">
        <w:rPr>
          <w:rFonts w:ascii="ＭＳ 明朝" w:eastAsia="ＭＳ 明朝" w:hAnsi="ＭＳ 明朝" w:hint="eastAsia"/>
          <w:sz w:val="24"/>
          <w:szCs w:val="24"/>
        </w:rPr>
        <w:t xml:space="preserve">　　（イ）</w:t>
      </w:r>
      <w:r w:rsidR="00B56780">
        <w:rPr>
          <w:rFonts w:ascii="ＭＳ 明朝" w:eastAsia="ＭＳ 明朝" w:hAnsi="ＭＳ 明朝" w:hint="eastAsia"/>
          <w:sz w:val="24"/>
          <w:szCs w:val="24"/>
        </w:rPr>
        <w:t>パスポート</w:t>
      </w:r>
      <w:r w:rsidR="00EC3F0C">
        <w:rPr>
          <w:rFonts w:ascii="ＭＳ 明朝" w:eastAsia="ＭＳ 明朝" w:hAnsi="ＭＳ 明朝" w:hint="eastAsia"/>
          <w:sz w:val="24"/>
          <w:szCs w:val="24"/>
        </w:rPr>
        <w:t>販売事業者</w:t>
      </w:r>
      <w:r w:rsidR="002B7B2E">
        <w:rPr>
          <w:rFonts w:ascii="ＭＳ 明朝" w:eastAsia="ＭＳ 明朝" w:hAnsi="ＭＳ 明朝" w:hint="eastAsia"/>
          <w:sz w:val="24"/>
          <w:szCs w:val="24"/>
        </w:rPr>
        <w:t>に対し、</w:t>
      </w:r>
      <w:r w:rsidR="00207BFC">
        <w:rPr>
          <w:rFonts w:ascii="ＭＳ 明朝" w:eastAsia="ＭＳ 明朝" w:hAnsi="ＭＳ 明朝" w:hint="eastAsia"/>
          <w:sz w:val="24"/>
          <w:szCs w:val="24"/>
        </w:rPr>
        <w:t>所定の</w:t>
      </w:r>
      <w:r w:rsidR="002B7B2E">
        <w:rPr>
          <w:rFonts w:ascii="ＭＳ 明朝" w:eastAsia="ＭＳ 明朝" w:hAnsi="ＭＳ 明朝" w:hint="eastAsia"/>
          <w:sz w:val="24"/>
          <w:szCs w:val="24"/>
        </w:rPr>
        <w:t>販売手数料を差し引いた金額を請求し、収受する</w:t>
      </w:r>
      <w:r w:rsidR="00756884" w:rsidRPr="00756884">
        <w:rPr>
          <w:rFonts w:ascii="ＭＳ 明朝" w:eastAsia="ＭＳ 明朝" w:hAnsi="ＭＳ 明朝" w:hint="eastAsia"/>
          <w:sz w:val="24"/>
          <w:szCs w:val="24"/>
        </w:rPr>
        <w:t>。</w:t>
      </w:r>
    </w:p>
    <w:p w:rsidR="005F24D4" w:rsidRDefault="00756884" w:rsidP="00756884">
      <w:pPr>
        <w:pStyle w:val="a3"/>
        <w:spacing w:line="360" w:lineRule="exact"/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D85A76">
        <w:rPr>
          <w:rFonts w:ascii="ＭＳ 明朝" w:eastAsia="ＭＳ 明朝" w:hAnsi="ＭＳ 明朝" w:hint="eastAsia"/>
          <w:sz w:val="24"/>
          <w:szCs w:val="24"/>
        </w:rPr>
        <w:t>（ウ</w:t>
      </w:r>
      <w:r w:rsidR="00DF5BD8" w:rsidRPr="009D4AC8">
        <w:rPr>
          <w:rFonts w:ascii="ＭＳ 明朝" w:eastAsia="ＭＳ 明朝" w:hAnsi="ＭＳ 明朝" w:hint="eastAsia"/>
          <w:sz w:val="24"/>
          <w:szCs w:val="24"/>
        </w:rPr>
        <w:t>）</w:t>
      </w:r>
      <w:r w:rsidRPr="00756884">
        <w:rPr>
          <w:rFonts w:ascii="ＭＳ 明朝" w:eastAsia="ＭＳ 明朝" w:hAnsi="ＭＳ 明朝" w:hint="eastAsia"/>
          <w:sz w:val="24"/>
          <w:szCs w:val="24"/>
        </w:rPr>
        <w:t>各施設と締結した配分単価に</w:t>
      </w:r>
      <w:r w:rsidR="004F5B21">
        <w:rPr>
          <w:rFonts w:ascii="ＭＳ 明朝" w:eastAsia="ＭＳ 明朝" w:hAnsi="ＭＳ 明朝" w:hint="eastAsia"/>
          <w:sz w:val="24"/>
          <w:szCs w:val="24"/>
        </w:rPr>
        <w:t>各月ごとの</w:t>
      </w:r>
      <w:r w:rsidR="009C65D7">
        <w:rPr>
          <w:rFonts w:ascii="ＭＳ 明朝" w:eastAsia="ＭＳ 明朝" w:hAnsi="ＭＳ 明朝" w:hint="eastAsia"/>
          <w:sz w:val="24"/>
          <w:szCs w:val="24"/>
        </w:rPr>
        <w:t>パスポート</w:t>
      </w:r>
      <w:r w:rsidR="00EF5920">
        <w:rPr>
          <w:rFonts w:ascii="ＭＳ 明朝" w:eastAsia="ＭＳ 明朝" w:hAnsi="ＭＳ 明朝" w:hint="eastAsia"/>
          <w:sz w:val="24"/>
          <w:szCs w:val="24"/>
        </w:rPr>
        <w:t>販売数を乗じた金額を、翌</w:t>
      </w:r>
      <w:r w:rsidRPr="00756884">
        <w:rPr>
          <w:rFonts w:ascii="ＭＳ 明朝" w:eastAsia="ＭＳ 明朝" w:hAnsi="ＭＳ 明朝" w:hint="eastAsia"/>
          <w:sz w:val="24"/>
          <w:szCs w:val="24"/>
        </w:rPr>
        <w:t>月末までに各施設へ支払う</w:t>
      </w:r>
      <w:r w:rsidR="00FB1091">
        <w:rPr>
          <w:rFonts w:ascii="ＭＳ 明朝" w:eastAsia="ＭＳ 明朝" w:hAnsi="ＭＳ 明朝" w:hint="eastAsia"/>
          <w:sz w:val="24"/>
          <w:szCs w:val="24"/>
        </w:rPr>
        <w:t>。</w:t>
      </w:r>
      <w:r w:rsidR="00575EBF">
        <w:rPr>
          <w:rFonts w:ascii="ＭＳ 明朝" w:eastAsia="ＭＳ 明朝" w:hAnsi="ＭＳ 明朝" w:hint="eastAsia"/>
          <w:sz w:val="24"/>
          <w:szCs w:val="24"/>
        </w:rPr>
        <w:t>支払金については（イ）により収受した額から支払う。</w:t>
      </w:r>
    </w:p>
    <w:p w:rsidR="005F24D4" w:rsidRPr="009D4AC8" w:rsidRDefault="005A48C2" w:rsidP="00C22B6C">
      <w:pPr>
        <w:pStyle w:val="a3"/>
        <w:spacing w:line="360" w:lineRule="exact"/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6E00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D85A76">
        <w:rPr>
          <w:rFonts w:ascii="ＭＳ 明朝" w:eastAsia="ＭＳ 明朝" w:hAnsi="ＭＳ 明朝" w:hint="eastAsia"/>
          <w:sz w:val="24"/>
          <w:szCs w:val="24"/>
        </w:rPr>
        <w:t>（エ</w:t>
      </w:r>
      <w:r w:rsidR="00FD6E00">
        <w:rPr>
          <w:rFonts w:ascii="ＭＳ 明朝" w:eastAsia="ＭＳ 明朝" w:hAnsi="ＭＳ 明朝" w:hint="eastAsia"/>
          <w:sz w:val="24"/>
          <w:szCs w:val="24"/>
        </w:rPr>
        <w:t>）</w:t>
      </w:r>
      <w:r w:rsidR="00575EBF">
        <w:rPr>
          <w:rFonts w:ascii="ＭＳ 明朝" w:eastAsia="ＭＳ 明朝" w:hAnsi="ＭＳ 明朝" w:hint="eastAsia"/>
          <w:sz w:val="24"/>
          <w:szCs w:val="24"/>
        </w:rPr>
        <w:t>受託者は、</w:t>
      </w:r>
      <w:r w:rsidR="00D85A76">
        <w:rPr>
          <w:rFonts w:ascii="ＭＳ 明朝" w:eastAsia="ＭＳ 明朝" w:hAnsi="ＭＳ 明朝" w:hint="eastAsia"/>
          <w:sz w:val="24"/>
          <w:szCs w:val="24"/>
        </w:rPr>
        <w:t>（ウ</w:t>
      </w:r>
      <w:r w:rsidR="009C65D7">
        <w:rPr>
          <w:rFonts w:ascii="ＭＳ 明朝" w:eastAsia="ＭＳ 明朝" w:hAnsi="ＭＳ 明朝" w:hint="eastAsia"/>
          <w:sz w:val="24"/>
          <w:szCs w:val="24"/>
        </w:rPr>
        <w:t>）</w:t>
      </w:r>
      <w:r w:rsidR="00575EBF">
        <w:rPr>
          <w:rFonts w:ascii="ＭＳ 明朝" w:eastAsia="ＭＳ 明朝" w:hAnsi="ＭＳ 明朝" w:hint="eastAsia"/>
          <w:sz w:val="24"/>
          <w:szCs w:val="24"/>
        </w:rPr>
        <w:t>による支払い後の残額から所定の事務手数料を収受すること。なお、全て</w:t>
      </w:r>
      <w:r w:rsidR="009C65D7">
        <w:rPr>
          <w:rFonts w:ascii="ＭＳ 明朝" w:eastAsia="ＭＳ 明朝" w:hAnsi="ＭＳ 明朝" w:hint="eastAsia"/>
          <w:sz w:val="24"/>
          <w:szCs w:val="24"/>
        </w:rPr>
        <w:t>の</w:t>
      </w:r>
      <w:r w:rsidR="00575EBF">
        <w:rPr>
          <w:rFonts w:ascii="ＭＳ 明朝" w:eastAsia="ＭＳ 明朝" w:hAnsi="ＭＳ 明朝" w:hint="eastAsia"/>
          <w:sz w:val="24"/>
          <w:szCs w:val="24"/>
        </w:rPr>
        <w:t>精算後に生じた余剰金は当</w:t>
      </w:r>
      <w:r w:rsidR="00EC3F0C">
        <w:rPr>
          <w:rFonts w:ascii="ＭＳ 明朝" w:eastAsia="ＭＳ 明朝" w:hAnsi="ＭＳ 明朝" w:hint="eastAsia"/>
          <w:sz w:val="24"/>
          <w:szCs w:val="24"/>
        </w:rPr>
        <w:t>実行委員会</w:t>
      </w:r>
      <w:r w:rsidR="00207BFC">
        <w:rPr>
          <w:rFonts w:ascii="ＭＳ 明朝" w:eastAsia="ＭＳ 明朝" w:hAnsi="ＭＳ 明朝" w:hint="eastAsia"/>
          <w:sz w:val="24"/>
          <w:szCs w:val="24"/>
        </w:rPr>
        <w:t>に支払う</w:t>
      </w:r>
      <w:r w:rsidR="00C22B6C">
        <w:rPr>
          <w:rFonts w:ascii="ＭＳ 明朝" w:eastAsia="ＭＳ 明朝" w:hAnsi="ＭＳ 明朝" w:hint="eastAsia"/>
          <w:sz w:val="24"/>
          <w:szCs w:val="24"/>
        </w:rPr>
        <w:t>。</w:t>
      </w:r>
    </w:p>
    <w:p w:rsidR="00AF6C1D" w:rsidRPr="00FB1091" w:rsidRDefault="004C34F9" w:rsidP="00AF6C1D">
      <w:pPr>
        <w:pStyle w:val="a3"/>
        <w:numPr>
          <w:ilvl w:val="0"/>
          <w:numId w:val="2"/>
        </w:num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FB1091">
        <w:rPr>
          <w:rFonts w:ascii="ＭＳ ゴシック" w:eastAsia="ＭＳ ゴシック" w:hAnsi="ＭＳ ゴシック" w:hint="eastAsia"/>
          <w:b/>
          <w:sz w:val="24"/>
          <w:szCs w:val="24"/>
        </w:rPr>
        <w:t>利用促進業務</w:t>
      </w:r>
    </w:p>
    <w:p w:rsidR="004F5B21" w:rsidRDefault="00C230A6" w:rsidP="00C230A6">
      <w:pPr>
        <w:pStyle w:val="a3"/>
        <w:spacing w:line="360" w:lineRule="exact"/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</w:t>
      </w:r>
      <w:r w:rsidR="00BA35F4">
        <w:rPr>
          <w:rFonts w:ascii="ＭＳ 明朝" w:eastAsia="ＭＳ 明朝" w:hAnsi="ＭＳ 明朝" w:hint="eastAsia"/>
          <w:sz w:val="24"/>
          <w:szCs w:val="24"/>
        </w:rPr>
        <w:t>・</w:t>
      </w:r>
      <w:r w:rsidR="00595096">
        <w:rPr>
          <w:rFonts w:ascii="ＭＳ 明朝" w:eastAsia="ＭＳ 明朝" w:hAnsi="ＭＳ 明朝" w:hint="eastAsia"/>
          <w:sz w:val="24"/>
          <w:szCs w:val="24"/>
        </w:rPr>
        <w:t>パスポート</w:t>
      </w:r>
      <w:r w:rsidR="00B56780">
        <w:rPr>
          <w:rFonts w:ascii="ＭＳ 明朝" w:eastAsia="ＭＳ 明朝" w:hAnsi="ＭＳ 明朝" w:hint="eastAsia"/>
          <w:sz w:val="24"/>
          <w:szCs w:val="24"/>
        </w:rPr>
        <w:t>の販売促進舗図る</w:t>
      </w:r>
      <w:r w:rsidR="004F5B21">
        <w:rPr>
          <w:rFonts w:ascii="ＭＳ 明朝" w:eastAsia="ＭＳ 明朝" w:hAnsi="ＭＳ 明朝" w:hint="eastAsia"/>
          <w:sz w:val="24"/>
          <w:szCs w:val="24"/>
        </w:rPr>
        <w:t>ため</w:t>
      </w:r>
      <w:r w:rsidR="009C65D7">
        <w:rPr>
          <w:rFonts w:ascii="ＭＳ 明朝" w:eastAsia="ＭＳ 明朝" w:hAnsi="ＭＳ 明朝" w:hint="eastAsia"/>
          <w:sz w:val="24"/>
          <w:szCs w:val="24"/>
        </w:rPr>
        <w:t>、効果的な</w:t>
      </w:r>
      <w:r w:rsidR="004F5B21">
        <w:rPr>
          <w:rFonts w:ascii="ＭＳ 明朝" w:eastAsia="ＭＳ 明朝" w:hAnsi="ＭＳ 明朝" w:hint="eastAsia"/>
          <w:sz w:val="24"/>
          <w:szCs w:val="24"/>
        </w:rPr>
        <w:t>ＰＲ</w:t>
      </w:r>
      <w:r w:rsidR="009C65D7">
        <w:rPr>
          <w:rFonts w:ascii="ＭＳ 明朝" w:eastAsia="ＭＳ 明朝" w:hAnsi="ＭＳ 明朝" w:hint="eastAsia"/>
          <w:sz w:val="24"/>
          <w:szCs w:val="24"/>
        </w:rPr>
        <w:t>を</w:t>
      </w:r>
      <w:r w:rsidR="00B56780">
        <w:rPr>
          <w:rFonts w:ascii="ＭＳ 明朝" w:eastAsia="ＭＳ 明朝" w:hAnsi="ＭＳ 明朝" w:hint="eastAsia"/>
          <w:sz w:val="24"/>
          <w:szCs w:val="24"/>
        </w:rPr>
        <w:t>実施</w:t>
      </w:r>
      <w:r w:rsidR="004F5B21">
        <w:rPr>
          <w:rFonts w:ascii="ＭＳ 明朝" w:eastAsia="ＭＳ 明朝" w:hAnsi="ＭＳ 明朝" w:hint="eastAsia"/>
          <w:sz w:val="24"/>
          <w:szCs w:val="24"/>
        </w:rPr>
        <w:t>すること</w:t>
      </w:r>
    </w:p>
    <w:p w:rsidR="009A0828" w:rsidRDefault="00BA35F4" w:rsidP="00B77F7C">
      <w:pPr>
        <w:pStyle w:val="a3"/>
        <w:spacing w:line="360" w:lineRule="exact"/>
        <w:ind w:left="1080" w:hangingChars="450" w:hanging="1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・加賀百万石回遊ルート誘客推進実行委員会が</w:t>
      </w:r>
      <w:r w:rsidRPr="009D4AC8">
        <w:rPr>
          <w:rFonts w:ascii="ＭＳ 明朝" w:eastAsia="ＭＳ 明朝" w:hAnsi="ＭＳ 明朝" w:hint="eastAsia"/>
          <w:sz w:val="24"/>
          <w:szCs w:val="24"/>
        </w:rPr>
        <w:t>決定する</w:t>
      </w:r>
      <w:r>
        <w:rPr>
          <w:rFonts w:ascii="ＭＳ 明朝" w:eastAsia="ＭＳ 明朝" w:hAnsi="ＭＳ 明朝" w:hint="eastAsia"/>
          <w:sz w:val="24"/>
          <w:szCs w:val="24"/>
        </w:rPr>
        <w:t>ものに加え、積極的に旅行会社と契約を締結し、旅行会社での販売を促進すること</w:t>
      </w:r>
    </w:p>
    <w:p w:rsidR="00AF6C1D" w:rsidRPr="008228FB" w:rsidRDefault="00633F77" w:rsidP="008228FB">
      <w:pPr>
        <w:pStyle w:val="a3"/>
        <w:numPr>
          <w:ilvl w:val="0"/>
          <w:numId w:val="2"/>
        </w:num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8228FB"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</w:p>
    <w:p w:rsidR="00B9403F" w:rsidRPr="009D4AC8" w:rsidRDefault="00C37ABC" w:rsidP="00B9403F">
      <w:pPr>
        <w:pStyle w:val="a3"/>
        <w:spacing w:line="360" w:lineRule="exact"/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9D4AC8">
        <w:rPr>
          <w:rFonts w:ascii="ＭＳ 明朝" w:eastAsia="ＭＳ 明朝" w:hAnsi="ＭＳ 明朝" w:hint="eastAsia"/>
          <w:sz w:val="24"/>
          <w:szCs w:val="24"/>
        </w:rPr>
        <w:t>・パスポート販売所（引換所）が押印する日付スタンプやスタンプ台</w:t>
      </w:r>
      <w:r w:rsidR="00207BFC">
        <w:rPr>
          <w:rFonts w:ascii="ＭＳ 明朝" w:eastAsia="ＭＳ 明朝" w:hAnsi="ＭＳ 明朝" w:hint="eastAsia"/>
          <w:sz w:val="24"/>
          <w:szCs w:val="24"/>
        </w:rPr>
        <w:t>（油性）</w:t>
      </w:r>
      <w:r w:rsidR="00B9403F" w:rsidRPr="009D4AC8">
        <w:rPr>
          <w:rFonts w:ascii="ＭＳ 明朝" w:eastAsia="ＭＳ 明朝" w:hAnsi="ＭＳ 明朝" w:hint="eastAsia"/>
          <w:sz w:val="24"/>
          <w:szCs w:val="24"/>
        </w:rPr>
        <w:t>の準備</w:t>
      </w:r>
    </w:p>
    <w:p w:rsidR="00C37ABC" w:rsidRPr="009D4AC8" w:rsidRDefault="004F5B21" w:rsidP="00C37ABC">
      <w:pPr>
        <w:pStyle w:val="a3"/>
        <w:spacing w:line="360" w:lineRule="exact"/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</w:t>
      </w:r>
      <w:r w:rsidR="00B77F7C">
        <w:rPr>
          <w:rFonts w:ascii="ＭＳ 明朝" w:eastAsia="ＭＳ 明朝" w:hAnsi="ＭＳ 明朝" w:hint="eastAsia"/>
          <w:sz w:val="24"/>
          <w:szCs w:val="24"/>
        </w:rPr>
        <w:t>納品数：１０</w:t>
      </w:r>
      <w:r w:rsidR="00C37ABC" w:rsidRPr="009D4AC8">
        <w:rPr>
          <w:rFonts w:ascii="ＭＳ 明朝" w:eastAsia="ＭＳ 明朝" w:hAnsi="ＭＳ 明朝" w:hint="eastAsia"/>
          <w:sz w:val="24"/>
          <w:szCs w:val="24"/>
        </w:rPr>
        <w:t>セット</w:t>
      </w:r>
    </w:p>
    <w:p w:rsidR="00C37ABC" w:rsidRDefault="004F5B21" w:rsidP="00C37ABC">
      <w:pPr>
        <w:pStyle w:val="a3"/>
        <w:spacing w:line="360" w:lineRule="exact"/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</w:t>
      </w:r>
      <w:r w:rsidR="00C37ABC" w:rsidRPr="009D4AC8">
        <w:rPr>
          <w:rFonts w:ascii="ＭＳ 明朝" w:eastAsia="ＭＳ 明朝" w:hAnsi="ＭＳ 明朝" w:hint="eastAsia"/>
          <w:sz w:val="24"/>
          <w:szCs w:val="24"/>
        </w:rPr>
        <w:t>色　　：黒</w:t>
      </w:r>
    </w:p>
    <w:p w:rsidR="008228FB" w:rsidRPr="009D4AC8" w:rsidRDefault="008228FB" w:rsidP="00C37ABC">
      <w:pPr>
        <w:pStyle w:val="a3"/>
        <w:spacing w:line="360" w:lineRule="exact"/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・アンケートは当実行委員会のHPで実施するため、受託者において調査する必要はない</w:t>
      </w:r>
    </w:p>
    <w:p w:rsidR="004C34F9" w:rsidRPr="00633F77" w:rsidRDefault="004C34F9" w:rsidP="004C34F9">
      <w:pPr>
        <w:pStyle w:val="a3"/>
        <w:spacing w:line="360" w:lineRule="exact"/>
        <w:ind w:left="720"/>
        <w:rPr>
          <w:rFonts w:ascii="ＭＳ 明朝" w:eastAsia="ＭＳ 明朝" w:hAnsi="ＭＳ 明朝"/>
          <w:sz w:val="24"/>
          <w:szCs w:val="24"/>
        </w:rPr>
      </w:pPr>
    </w:p>
    <w:p w:rsidR="004C34F9" w:rsidRPr="00BA735B" w:rsidRDefault="009D4AC8" w:rsidP="000B64AC">
      <w:pPr>
        <w:pStyle w:val="a3"/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0B64A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委託事業者の選定方法</w:t>
      </w:r>
    </w:p>
    <w:p w:rsidR="00A81103" w:rsidRPr="00BA735B" w:rsidRDefault="000B64AC" w:rsidP="000B64AC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345A4" w:rsidRPr="000345A4">
        <w:rPr>
          <w:rFonts w:ascii="ＭＳ 明朝" w:eastAsia="ＭＳ 明朝" w:hAnsi="ＭＳ 明朝" w:hint="eastAsia"/>
          <w:sz w:val="24"/>
          <w:szCs w:val="24"/>
        </w:rPr>
        <w:t>プロポーザル</w:t>
      </w:r>
      <w:r>
        <w:rPr>
          <w:rFonts w:ascii="ＭＳ 明朝" w:eastAsia="ＭＳ 明朝" w:hAnsi="ＭＳ 明朝" w:hint="eastAsia"/>
          <w:sz w:val="24"/>
          <w:szCs w:val="24"/>
        </w:rPr>
        <w:t>方式</w:t>
      </w:r>
    </w:p>
    <w:p w:rsidR="00BA735B" w:rsidRDefault="00BA735B" w:rsidP="00D6393C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756884" w:rsidRPr="00756884" w:rsidRDefault="004C7E7F" w:rsidP="00D6393C">
      <w:pPr>
        <w:pStyle w:val="a3"/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756884" w:rsidRPr="00756884" w:rsidRDefault="00756884" w:rsidP="00D6393C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568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sectPr w:rsidR="00756884" w:rsidRPr="00756884" w:rsidSect="007429A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6E95"/>
    <w:multiLevelType w:val="hybridMultilevel"/>
    <w:tmpl w:val="4DC4B224"/>
    <w:lvl w:ilvl="0" w:tplc="2AB25CBE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53B03F44"/>
    <w:multiLevelType w:val="hybridMultilevel"/>
    <w:tmpl w:val="58E0ED08"/>
    <w:lvl w:ilvl="0" w:tplc="CEAA015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34"/>
    <w:rsid w:val="00015B5C"/>
    <w:rsid w:val="000345A4"/>
    <w:rsid w:val="000471E8"/>
    <w:rsid w:val="00075DCD"/>
    <w:rsid w:val="000A1470"/>
    <w:rsid w:val="000A23D6"/>
    <w:rsid w:val="000B64AC"/>
    <w:rsid w:val="000B7A1D"/>
    <w:rsid w:val="000D0A4A"/>
    <w:rsid w:val="000E1BFD"/>
    <w:rsid w:val="000E543A"/>
    <w:rsid w:val="001742AC"/>
    <w:rsid w:val="00186655"/>
    <w:rsid w:val="001D6EFE"/>
    <w:rsid w:val="00201F02"/>
    <w:rsid w:val="00207BFC"/>
    <w:rsid w:val="00250E6E"/>
    <w:rsid w:val="002B7B2E"/>
    <w:rsid w:val="002C7E7C"/>
    <w:rsid w:val="0035378D"/>
    <w:rsid w:val="00373484"/>
    <w:rsid w:val="00390F7F"/>
    <w:rsid w:val="00436999"/>
    <w:rsid w:val="00482BCD"/>
    <w:rsid w:val="004C34F9"/>
    <w:rsid w:val="004C7E7F"/>
    <w:rsid w:val="004F4245"/>
    <w:rsid w:val="004F5B21"/>
    <w:rsid w:val="00515501"/>
    <w:rsid w:val="0053540E"/>
    <w:rsid w:val="00575EBF"/>
    <w:rsid w:val="005860D5"/>
    <w:rsid w:val="00595096"/>
    <w:rsid w:val="005A48C2"/>
    <w:rsid w:val="005F24D4"/>
    <w:rsid w:val="00633F77"/>
    <w:rsid w:val="00644241"/>
    <w:rsid w:val="00647CEA"/>
    <w:rsid w:val="0065320C"/>
    <w:rsid w:val="00680F50"/>
    <w:rsid w:val="00684820"/>
    <w:rsid w:val="006A5CD9"/>
    <w:rsid w:val="006D2E35"/>
    <w:rsid w:val="006F2CFA"/>
    <w:rsid w:val="007429AA"/>
    <w:rsid w:val="00755F59"/>
    <w:rsid w:val="00756884"/>
    <w:rsid w:val="00760F59"/>
    <w:rsid w:val="00795309"/>
    <w:rsid w:val="007B0D55"/>
    <w:rsid w:val="007D05E8"/>
    <w:rsid w:val="007D2AE3"/>
    <w:rsid w:val="008031A1"/>
    <w:rsid w:val="008228FB"/>
    <w:rsid w:val="00823A28"/>
    <w:rsid w:val="0089154C"/>
    <w:rsid w:val="008B1539"/>
    <w:rsid w:val="008B2219"/>
    <w:rsid w:val="008D7D22"/>
    <w:rsid w:val="00900E45"/>
    <w:rsid w:val="009A0828"/>
    <w:rsid w:val="009A6330"/>
    <w:rsid w:val="009B0C3B"/>
    <w:rsid w:val="009C65D7"/>
    <w:rsid w:val="009D4AC8"/>
    <w:rsid w:val="00A4470D"/>
    <w:rsid w:val="00A81103"/>
    <w:rsid w:val="00AB0883"/>
    <w:rsid w:val="00AD0ADA"/>
    <w:rsid w:val="00AF6C1D"/>
    <w:rsid w:val="00B12F71"/>
    <w:rsid w:val="00B37EFC"/>
    <w:rsid w:val="00B56780"/>
    <w:rsid w:val="00B61C6F"/>
    <w:rsid w:val="00B77F7C"/>
    <w:rsid w:val="00B9403F"/>
    <w:rsid w:val="00BA35F4"/>
    <w:rsid w:val="00BA735B"/>
    <w:rsid w:val="00BC445F"/>
    <w:rsid w:val="00BE5099"/>
    <w:rsid w:val="00C10071"/>
    <w:rsid w:val="00C12739"/>
    <w:rsid w:val="00C22B6C"/>
    <w:rsid w:val="00C230A6"/>
    <w:rsid w:val="00C37ABC"/>
    <w:rsid w:val="00CE2634"/>
    <w:rsid w:val="00CF1233"/>
    <w:rsid w:val="00D6393C"/>
    <w:rsid w:val="00D75E0C"/>
    <w:rsid w:val="00D777CE"/>
    <w:rsid w:val="00D85A76"/>
    <w:rsid w:val="00D87510"/>
    <w:rsid w:val="00DF5BD8"/>
    <w:rsid w:val="00E213EE"/>
    <w:rsid w:val="00E31B1C"/>
    <w:rsid w:val="00EC3F0C"/>
    <w:rsid w:val="00EF5920"/>
    <w:rsid w:val="00EF7D8C"/>
    <w:rsid w:val="00F815CF"/>
    <w:rsid w:val="00FB0F38"/>
    <w:rsid w:val="00FB1091"/>
    <w:rsid w:val="00FD6E00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B96E78-B498-4665-BC54-14506ADF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634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680F50"/>
  </w:style>
  <w:style w:type="character" w:customStyle="1" w:styleId="a5">
    <w:name w:val="日付 (文字)"/>
    <w:basedOn w:val="a0"/>
    <w:link w:val="a4"/>
    <w:uiPriority w:val="99"/>
    <w:semiHidden/>
    <w:rsid w:val="00680F50"/>
  </w:style>
  <w:style w:type="paragraph" w:styleId="a6">
    <w:name w:val="Balloon Text"/>
    <w:basedOn w:val="a"/>
    <w:link w:val="a7"/>
    <w:uiPriority w:val="99"/>
    <w:semiHidden/>
    <w:unhideWhenUsed/>
    <w:rsid w:val="00D75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5E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塩田　顕成</cp:lastModifiedBy>
  <cp:revision>30</cp:revision>
  <cp:lastPrinted>2021-02-02T11:04:00Z</cp:lastPrinted>
  <dcterms:created xsi:type="dcterms:W3CDTF">2020-03-09T06:48:00Z</dcterms:created>
  <dcterms:modified xsi:type="dcterms:W3CDTF">2021-02-02T11:05:00Z</dcterms:modified>
</cp:coreProperties>
</file>