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FA" w:rsidRDefault="00F93182" w:rsidP="00F93182">
      <w:pPr>
        <w:jc w:val="center"/>
        <w:rPr>
          <w:rFonts w:asciiTheme="minorEastAsia" w:hAnsiTheme="minorEastAsia"/>
          <w:sz w:val="20"/>
          <w:szCs w:val="20"/>
        </w:rPr>
      </w:pPr>
      <w:r w:rsidRPr="00F93182">
        <w:rPr>
          <w:rFonts w:asciiTheme="minorEastAsia" w:hAnsiTheme="minorEastAsia" w:hint="eastAsia"/>
          <w:sz w:val="20"/>
          <w:szCs w:val="20"/>
        </w:rPr>
        <w:t>（第</w:t>
      </w:r>
      <w:r>
        <w:rPr>
          <w:rFonts w:asciiTheme="minorEastAsia" w:hAnsiTheme="minorEastAsia" w:hint="eastAsia"/>
          <w:sz w:val="20"/>
          <w:szCs w:val="20"/>
        </w:rPr>
        <w:t>３</w:t>
      </w:r>
      <w:r w:rsidRPr="00F93182">
        <w:rPr>
          <w:rFonts w:asciiTheme="minorEastAsia" w:hAnsiTheme="minorEastAsia" w:hint="eastAsia"/>
          <w:sz w:val="20"/>
          <w:szCs w:val="20"/>
        </w:rPr>
        <w:t>面）</w:t>
      </w:r>
    </w:p>
    <w:tbl>
      <w:tblPr>
        <w:tblStyle w:val="a3"/>
        <w:tblW w:w="0" w:type="auto"/>
        <w:tblLayout w:type="fixed"/>
        <w:tblLook w:val="04A0" w:firstRow="1" w:lastRow="0" w:firstColumn="1" w:lastColumn="0" w:noHBand="0" w:noVBand="1"/>
      </w:tblPr>
      <w:tblGrid>
        <w:gridCol w:w="1216"/>
        <w:gridCol w:w="1701"/>
        <w:gridCol w:w="1078"/>
        <w:gridCol w:w="1500"/>
        <w:gridCol w:w="1417"/>
        <w:gridCol w:w="993"/>
        <w:gridCol w:w="1275"/>
        <w:gridCol w:w="993"/>
        <w:gridCol w:w="992"/>
        <w:gridCol w:w="1134"/>
        <w:gridCol w:w="1052"/>
      </w:tblGrid>
      <w:tr w:rsidR="007B240F" w:rsidTr="00ED604E">
        <w:tc>
          <w:tcPr>
            <w:tcW w:w="1216" w:type="dxa"/>
            <w:vMerge w:val="restart"/>
            <w:vAlign w:val="center"/>
          </w:tcPr>
          <w:p w:rsidR="007B240F" w:rsidRPr="007B240F" w:rsidRDefault="007B240F" w:rsidP="007B240F">
            <w:pPr>
              <w:jc w:val="center"/>
              <w:rPr>
                <w:rFonts w:asciiTheme="minorEastAsia" w:hAnsiTheme="minorEastAsia"/>
                <w:sz w:val="16"/>
                <w:szCs w:val="16"/>
              </w:rPr>
            </w:pPr>
            <w:r w:rsidRPr="007B240F">
              <w:rPr>
                <w:rFonts w:asciiTheme="minorEastAsia" w:hAnsiTheme="minorEastAsia" w:hint="eastAsia"/>
                <w:sz w:val="16"/>
                <w:szCs w:val="16"/>
              </w:rPr>
              <w:t>番号</w:t>
            </w:r>
          </w:p>
        </w:tc>
        <w:tc>
          <w:tcPr>
            <w:tcW w:w="1701" w:type="dxa"/>
            <w:vMerge w:val="restart"/>
            <w:vAlign w:val="center"/>
          </w:tcPr>
          <w:p w:rsidR="007B240F" w:rsidRPr="007B240F" w:rsidRDefault="007B240F" w:rsidP="007B240F">
            <w:pPr>
              <w:jc w:val="center"/>
              <w:rPr>
                <w:rFonts w:asciiTheme="minorEastAsia" w:hAnsiTheme="minorEastAsia"/>
                <w:sz w:val="16"/>
                <w:szCs w:val="16"/>
              </w:rPr>
            </w:pPr>
            <w:r w:rsidRPr="007B240F">
              <w:rPr>
                <w:rFonts w:asciiTheme="minorEastAsia" w:hAnsiTheme="minorEastAsia" w:hint="eastAsia"/>
                <w:sz w:val="16"/>
                <w:szCs w:val="16"/>
              </w:rPr>
              <w:t>廃棄物の種類</w:t>
            </w:r>
          </w:p>
        </w:tc>
        <w:tc>
          <w:tcPr>
            <w:tcW w:w="6263" w:type="dxa"/>
            <w:gridSpan w:val="5"/>
            <w:vAlign w:val="center"/>
          </w:tcPr>
          <w:p w:rsidR="007B240F" w:rsidRPr="007B240F" w:rsidRDefault="007B240F" w:rsidP="007B240F">
            <w:pPr>
              <w:jc w:val="center"/>
              <w:rPr>
                <w:rFonts w:asciiTheme="minorEastAsia" w:hAnsiTheme="minorEastAsia"/>
                <w:sz w:val="16"/>
                <w:szCs w:val="16"/>
              </w:rPr>
            </w:pPr>
            <w:r w:rsidRPr="007B240F">
              <w:rPr>
                <w:rFonts w:asciiTheme="minorEastAsia" w:hAnsiTheme="minorEastAsia" w:hint="eastAsia"/>
                <w:sz w:val="16"/>
                <w:szCs w:val="16"/>
              </w:rPr>
              <w:t>廃棄物の型式等</w:t>
            </w:r>
          </w:p>
        </w:tc>
        <w:tc>
          <w:tcPr>
            <w:tcW w:w="993" w:type="dxa"/>
            <w:vMerge w:val="restart"/>
            <w:vAlign w:val="center"/>
          </w:tcPr>
          <w:p w:rsidR="007B240F" w:rsidRPr="007B240F" w:rsidRDefault="007B240F" w:rsidP="007B240F">
            <w:pPr>
              <w:spacing w:line="240" w:lineRule="exact"/>
              <w:jc w:val="center"/>
              <w:rPr>
                <w:rFonts w:asciiTheme="minorEastAsia" w:hAnsiTheme="minorEastAsia"/>
                <w:sz w:val="16"/>
                <w:szCs w:val="16"/>
              </w:rPr>
            </w:pPr>
            <w:r w:rsidRPr="007B240F">
              <w:rPr>
                <w:rFonts w:asciiTheme="minorEastAsia" w:hAnsiTheme="minorEastAsia" w:hint="eastAsia"/>
                <w:sz w:val="16"/>
                <w:szCs w:val="16"/>
              </w:rPr>
              <w:t>処分予定年月</w:t>
            </w:r>
          </w:p>
        </w:tc>
        <w:tc>
          <w:tcPr>
            <w:tcW w:w="2126" w:type="dxa"/>
            <w:gridSpan w:val="2"/>
            <w:vAlign w:val="center"/>
          </w:tcPr>
          <w:p w:rsidR="007B240F" w:rsidRPr="007B240F" w:rsidRDefault="007B240F" w:rsidP="007B240F">
            <w:pPr>
              <w:jc w:val="center"/>
              <w:rPr>
                <w:rFonts w:asciiTheme="minorEastAsia" w:hAnsiTheme="minorEastAsia"/>
                <w:sz w:val="16"/>
                <w:szCs w:val="16"/>
              </w:rPr>
            </w:pPr>
            <w:r w:rsidRPr="007B240F">
              <w:rPr>
                <w:rFonts w:asciiTheme="minorEastAsia" w:hAnsiTheme="minorEastAsia" w:hint="eastAsia"/>
                <w:sz w:val="16"/>
                <w:szCs w:val="16"/>
              </w:rPr>
              <w:t>量</w:t>
            </w:r>
          </w:p>
        </w:tc>
        <w:tc>
          <w:tcPr>
            <w:tcW w:w="1052" w:type="dxa"/>
            <w:vMerge w:val="restart"/>
            <w:vAlign w:val="center"/>
          </w:tcPr>
          <w:p w:rsidR="00ED604E" w:rsidRDefault="007B240F" w:rsidP="00ED604E">
            <w:pPr>
              <w:spacing w:line="240" w:lineRule="exact"/>
              <w:jc w:val="center"/>
              <w:rPr>
                <w:rFonts w:asciiTheme="minorEastAsia" w:hAnsiTheme="minorEastAsia" w:hint="eastAsia"/>
                <w:sz w:val="16"/>
                <w:szCs w:val="16"/>
              </w:rPr>
            </w:pPr>
            <w:r w:rsidRPr="007B240F">
              <w:rPr>
                <w:rFonts w:asciiTheme="minorEastAsia" w:hAnsiTheme="minorEastAsia" w:hint="eastAsia"/>
                <w:sz w:val="16"/>
                <w:szCs w:val="16"/>
              </w:rPr>
              <w:t>濃度</w:t>
            </w:r>
          </w:p>
          <w:p w:rsidR="007B240F" w:rsidRPr="007B240F" w:rsidRDefault="007B240F" w:rsidP="00ED604E">
            <w:pPr>
              <w:spacing w:line="240" w:lineRule="exact"/>
              <w:jc w:val="center"/>
              <w:rPr>
                <w:rFonts w:asciiTheme="minorEastAsia" w:hAnsiTheme="minorEastAsia"/>
                <w:sz w:val="16"/>
                <w:szCs w:val="16"/>
              </w:rPr>
            </w:pPr>
            <w:r w:rsidRPr="007B240F">
              <w:rPr>
                <w:rFonts w:asciiTheme="minorEastAsia" w:hAnsiTheme="minorEastAsia" w:hint="eastAsia"/>
                <w:sz w:val="16"/>
                <w:szCs w:val="16"/>
              </w:rPr>
              <w:t>区分</w:t>
            </w:r>
          </w:p>
        </w:tc>
      </w:tr>
      <w:tr w:rsidR="007B240F" w:rsidTr="00ED604E">
        <w:tc>
          <w:tcPr>
            <w:tcW w:w="1216" w:type="dxa"/>
            <w:vMerge/>
          </w:tcPr>
          <w:p w:rsidR="007B240F" w:rsidRDefault="007B240F" w:rsidP="00F93182">
            <w:pPr>
              <w:jc w:val="center"/>
              <w:rPr>
                <w:rFonts w:asciiTheme="minorEastAsia" w:hAnsiTheme="minorEastAsia"/>
                <w:sz w:val="20"/>
                <w:szCs w:val="20"/>
              </w:rPr>
            </w:pPr>
          </w:p>
        </w:tc>
        <w:tc>
          <w:tcPr>
            <w:tcW w:w="1701" w:type="dxa"/>
            <w:vMerge/>
          </w:tcPr>
          <w:p w:rsidR="007B240F" w:rsidRDefault="007B240F" w:rsidP="00F93182">
            <w:pPr>
              <w:jc w:val="center"/>
              <w:rPr>
                <w:rFonts w:asciiTheme="minorEastAsia" w:hAnsiTheme="minorEastAsia"/>
                <w:sz w:val="20"/>
                <w:szCs w:val="20"/>
              </w:rPr>
            </w:pPr>
          </w:p>
        </w:tc>
        <w:tc>
          <w:tcPr>
            <w:tcW w:w="1078" w:type="dxa"/>
            <w:vAlign w:val="center"/>
          </w:tcPr>
          <w:p w:rsidR="007B240F" w:rsidRDefault="007B240F" w:rsidP="007B240F">
            <w:pPr>
              <w:spacing w:line="240" w:lineRule="exact"/>
              <w:jc w:val="center"/>
              <w:rPr>
                <w:rFonts w:asciiTheme="minorEastAsia" w:hAnsiTheme="minorEastAsia"/>
                <w:sz w:val="16"/>
                <w:szCs w:val="16"/>
              </w:rPr>
            </w:pPr>
            <w:r w:rsidRPr="007B240F">
              <w:rPr>
                <w:rFonts w:asciiTheme="minorEastAsia" w:hAnsiTheme="minorEastAsia" w:hint="eastAsia"/>
                <w:sz w:val="16"/>
                <w:szCs w:val="16"/>
              </w:rPr>
              <w:t>定格</w:t>
            </w:r>
          </w:p>
          <w:p w:rsidR="007B240F" w:rsidRPr="007B240F" w:rsidRDefault="007B240F" w:rsidP="007B240F">
            <w:pPr>
              <w:spacing w:line="240" w:lineRule="exact"/>
              <w:jc w:val="center"/>
              <w:rPr>
                <w:rFonts w:asciiTheme="minorEastAsia" w:hAnsiTheme="minorEastAsia"/>
                <w:sz w:val="16"/>
                <w:szCs w:val="16"/>
              </w:rPr>
            </w:pPr>
            <w:r w:rsidRPr="007B240F">
              <w:rPr>
                <w:rFonts w:asciiTheme="minorEastAsia" w:hAnsiTheme="minorEastAsia" w:hint="eastAsia"/>
                <w:sz w:val="16"/>
                <w:szCs w:val="16"/>
              </w:rPr>
              <w:t>容量</w:t>
            </w:r>
          </w:p>
        </w:tc>
        <w:tc>
          <w:tcPr>
            <w:tcW w:w="1500" w:type="dxa"/>
            <w:vAlign w:val="center"/>
          </w:tcPr>
          <w:p w:rsidR="007B240F" w:rsidRPr="007B240F" w:rsidRDefault="007B240F" w:rsidP="007B240F">
            <w:pPr>
              <w:jc w:val="center"/>
              <w:rPr>
                <w:rFonts w:asciiTheme="minorEastAsia" w:hAnsiTheme="minorEastAsia"/>
                <w:sz w:val="16"/>
                <w:szCs w:val="16"/>
              </w:rPr>
            </w:pPr>
            <w:r w:rsidRPr="007B240F">
              <w:rPr>
                <w:rFonts w:asciiTheme="minorEastAsia" w:hAnsiTheme="minorEastAsia" w:hint="eastAsia"/>
                <w:sz w:val="16"/>
                <w:szCs w:val="16"/>
              </w:rPr>
              <w:t>製造者名</w:t>
            </w:r>
          </w:p>
        </w:tc>
        <w:tc>
          <w:tcPr>
            <w:tcW w:w="1417" w:type="dxa"/>
            <w:vAlign w:val="center"/>
          </w:tcPr>
          <w:p w:rsidR="007B240F" w:rsidRPr="007B240F" w:rsidRDefault="007B240F" w:rsidP="007B240F">
            <w:pPr>
              <w:jc w:val="center"/>
              <w:rPr>
                <w:rFonts w:asciiTheme="minorEastAsia" w:hAnsiTheme="minorEastAsia"/>
                <w:sz w:val="16"/>
                <w:szCs w:val="16"/>
              </w:rPr>
            </w:pPr>
            <w:r w:rsidRPr="007B240F">
              <w:rPr>
                <w:rFonts w:asciiTheme="minorEastAsia" w:hAnsiTheme="minorEastAsia" w:hint="eastAsia"/>
                <w:sz w:val="16"/>
                <w:szCs w:val="16"/>
              </w:rPr>
              <w:t>型式</w:t>
            </w:r>
          </w:p>
        </w:tc>
        <w:tc>
          <w:tcPr>
            <w:tcW w:w="993" w:type="dxa"/>
            <w:vAlign w:val="center"/>
          </w:tcPr>
          <w:p w:rsidR="007B240F" w:rsidRPr="007B240F" w:rsidRDefault="007B240F" w:rsidP="007B240F">
            <w:pPr>
              <w:jc w:val="center"/>
              <w:rPr>
                <w:rFonts w:asciiTheme="minorEastAsia" w:hAnsiTheme="minorEastAsia"/>
                <w:sz w:val="16"/>
                <w:szCs w:val="16"/>
              </w:rPr>
            </w:pPr>
            <w:r w:rsidRPr="007B240F">
              <w:rPr>
                <w:rFonts w:asciiTheme="minorEastAsia" w:hAnsiTheme="minorEastAsia" w:hint="eastAsia"/>
                <w:sz w:val="16"/>
                <w:szCs w:val="16"/>
              </w:rPr>
              <w:t>製造年月</w:t>
            </w:r>
          </w:p>
        </w:tc>
        <w:tc>
          <w:tcPr>
            <w:tcW w:w="1275" w:type="dxa"/>
            <w:vAlign w:val="center"/>
          </w:tcPr>
          <w:p w:rsidR="007B240F" w:rsidRPr="007B240F" w:rsidRDefault="007B240F" w:rsidP="007B240F">
            <w:pPr>
              <w:jc w:val="center"/>
              <w:rPr>
                <w:rFonts w:asciiTheme="minorEastAsia" w:hAnsiTheme="minorEastAsia"/>
                <w:sz w:val="16"/>
                <w:szCs w:val="16"/>
              </w:rPr>
            </w:pPr>
            <w:r w:rsidRPr="007B240F">
              <w:rPr>
                <w:rFonts w:asciiTheme="minorEastAsia" w:hAnsiTheme="minorEastAsia" w:hint="eastAsia"/>
                <w:sz w:val="16"/>
                <w:szCs w:val="16"/>
              </w:rPr>
              <w:t>表示記号等</w:t>
            </w:r>
          </w:p>
        </w:tc>
        <w:tc>
          <w:tcPr>
            <w:tcW w:w="993" w:type="dxa"/>
            <w:vMerge/>
          </w:tcPr>
          <w:p w:rsidR="007B240F" w:rsidRPr="007B240F" w:rsidRDefault="007B240F" w:rsidP="00F93182">
            <w:pPr>
              <w:jc w:val="center"/>
              <w:rPr>
                <w:rFonts w:asciiTheme="minorEastAsia" w:hAnsiTheme="minorEastAsia"/>
                <w:sz w:val="16"/>
                <w:szCs w:val="16"/>
              </w:rPr>
            </w:pPr>
          </w:p>
        </w:tc>
        <w:tc>
          <w:tcPr>
            <w:tcW w:w="992" w:type="dxa"/>
            <w:vAlign w:val="center"/>
          </w:tcPr>
          <w:p w:rsidR="007B240F" w:rsidRPr="007B240F" w:rsidRDefault="007B240F" w:rsidP="007B240F">
            <w:pPr>
              <w:spacing w:line="240" w:lineRule="exact"/>
              <w:jc w:val="center"/>
              <w:rPr>
                <w:rFonts w:asciiTheme="minorEastAsia" w:hAnsiTheme="minorEastAsia"/>
                <w:sz w:val="16"/>
                <w:szCs w:val="16"/>
              </w:rPr>
            </w:pPr>
            <w:r w:rsidRPr="007B240F">
              <w:rPr>
                <w:rFonts w:asciiTheme="minorEastAsia" w:hAnsiTheme="minorEastAsia" w:hint="eastAsia"/>
                <w:sz w:val="16"/>
                <w:szCs w:val="16"/>
              </w:rPr>
              <w:t>台数又は容器の数</w:t>
            </w:r>
          </w:p>
        </w:tc>
        <w:tc>
          <w:tcPr>
            <w:tcW w:w="1134" w:type="dxa"/>
            <w:vAlign w:val="center"/>
          </w:tcPr>
          <w:p w:rsidR="007B240F" w:rsidRPr="007B240F" w:rsidRDefault="007B240F" w:rsidP="007B240F">
            <w:pPr>
              <w:spacing w:line="240" w:lineRule="exact"/>
              <w:jc w:val="center"/>
              <w:rPr>
                <w:rFonts w:asciiTheme="minorEastAsia" w:hAnsiTheme="minorEastAsia"/>
                <w:sz w:val="16"/>
                <w:szCs w:val="16"/>
              </w:rPr>
            </w:pPr>
            <w:r w:rsidRPr="007B240F">
              <w:rPr>
                <w:rFonts w:asciiTheme="minorEastAsia" w:hAnsiTheme="minorEastAsia" w:hint="eastAsia"/>
                <w:sz w:val="16"/>
                <w:szCs w:val="16"/>
              </w:rPr>
              <w:t>総重量</w:t>
            </w:r>
          </w:p>
          <w:p w:rsidR="007B240F" w:rsidRPr="007B240F" w:rsidRDefault="007B240F" w:rsidP="007B240F">
            <w:pPr>
              <w:spacing w:line="240" w:lineRule="exact"/>
              <w:jc w:val="center"/>
              <w:rPr>
                <w:rFonts w:asciiTheme="minorEastAsia" w:hAnsiTheme="minorEastAsia"/>
                <w:sz w:val="16"/>
                <w:szCs w:val="16"/>
              </w:rPr>
            </w:pPr>
            <w:r w:rsidRPr="007B240F">
              <w:rPr>
                <w:rFonts w:asciiTheme="minorEastAsia" w:hAnsiTheme="minorEastAsia" w:hint="eastAsia"/>
                <w:sz w:val="16"/>
                <w:szCs w:val="16"/>
              </w:rPr>
              <w:t>（1台当たり重量×台数）</w:t>
            </w:r>
          </w:p>
        </w:tc>
        <w:tc>
          <w:tcPr>
            <w:tcW w:w="1052" w:type="dxa"/>
            <w:vMerge/>
          </w:tcPr>
          <w:p w:rsidR="007B240F" w:rsidRDefault="007B240F" w:rsidP="00F93182">
            <w:pPr>
              <w:jc w:val="center"/>
              <w:rPr>
                <w:rFonts w:asciiTheme="minorEastAsia" w:hAnsiTheme="minorEastAsia"/>
                <w:sz w:val="20"/>
                <w:szCs w:val="20"/>
              </w:rPr>
            </w:pPr>
          </w:p>
        </w:tc>
      </w:tr>
      <w:tr w:rsidR="007B240F" w:rsidTr="00ED604E">
        <w:trPr>
          <w:trHeight w:hRule="exact" w:val="454"/>
        </w:trPr>
        <w:tc>
          <w:tcPr>
            <w:tcW w:w="1216" w:type="dxa"/>
          </w:tcPr>
          <w:p w:rsidR="007B240F" w:rsidRPr="00F90CAE" w:rsidRDefault="007B240F" w:rsidP="00F93182">
            <w:pPr>
              <w:jc w:val="center"/>
              <w:rPr>
                <w:rFonts w:asciiTheme="minorEastAsia" w:hAnsiTheme="minorEastAsia"/>
                <w:sz w:val="16"/>
                <w:szCs w:val="16"/>
              </w:rPr>
            </w:pPr>
          </w:p>
        </w:tc>
        <w:tc>
          <w:tcPr>
            <w:tcW w:w="1701" w:type="dxa"/>
          </w:tcPr>
          <w:p w:rsidR="007B240F" w:rsidRPr="00F90CAE" w:rsidRDefault="007B240F" w:rsidP="00F93182">
            <w:pPr>
              <w:jc w:val="center"/>
              <w:rPr>
                <w:rFonts w:asciiTheme="minorEastAsia" w:hAnsiTheme="minorEastAsia"/>
                <w:sz w:val="16"/>
                <w:szCs w:val="16"/>
              </w:rPr>
            </w:pPr>
          </w:p>
        </w:tc>
        <w:tc>
          <w:tcPr>
            <w:tcW w:w="1078" w:type="dxa"/>
          </w:tcPr>
          <w:p w:rsidR="007B240F" w:rsidRPr="00F90CAE" w:rsidRDefault="007B240F" w:rsidP="00F93182">
            <w:pPr>
              <w:jc w:val="center"/>
              <w:rPr>
                <w:rFonts w:asciiTheme="minorEastAsia" w:hAnsiTheme="minorEastAsia"/>
                <w:sz w:val="16"/>
                <w:szCs w:val="16"/>
              </w:rPr>
            </w:pPr>
          </w:p>
        </w:tc>
        <w:tc>
          <w:tcPr>
            <w:tcW w:w="1500" w:type="dxa"/>
          </w:tcPr>
          <w:p w:rsidR="007B240F" w:rsidRPr="00F90CAE" w:rsidRDefault="007B240F" w:rsidP="00F93182">
            <w:pPr>
              <w:jc w:val="center"/>
              <w:rPr>
                <w:rFonts w:asciiTheme="minorEastAsia" w:hAnsiTheme="minorEastAsia"/>
                <w:sz w:val="16"/>
                <w:szCs w:val="16"/>
              </w:rPr>
            </w:pPr>
          </w:p>
        </w:tc>
        <w:tc>
          <w:tcPr>
            <w:tcW w:w="1417"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1275"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992" w:type="dxa"/>
          </w:tcPr>
          <w:p w:rsidR="007B240F" w:rsidRPr="00F90CAE" w:rsidRDefault="007B240F" w:rsidP="00F93182">
            <w:pPr>
              <w:jc w:val="center"/>
              <w:rPr>
                <w:rFonts w:asciiTheme="minorEastAsia" w:hAnsiTheme="minorEastAsia"/>
                <w:sz w:val="16"/>
                <w:szCs w:val="16"/>
              </w:rPr>
            </w:pPr>
          </w:p>
        </w:tc>
        <w:tc>
          <w:tcPr>
            <w:tcW w:w="1134" w:type="dxa"/>
          </w:tcPr>
          <w:p w:rsidR="007B240F" w:rsidRPr="00F90CAE" w:rsidRDefault="007B240F" w:rsidP="00F93182">
            <w:pPr>
              <w:jc w:val="center"/>
              <w:rPr>
                <w:rFonts w:asciiTheme="minorEastAsia" w:hAnsiTheme="minorEastAsia"/>
                <w:sz w:val="16"/>
                <w:szCs w:val="16"/>
              </w:rPr>
            </w:pPr>
          </w:p>
        </w:tc>
        <w:tc>
          <w:tcPr>
            <w:tcW w:w="1052" w:type="dxa"/>
          </w:tcPr>
          <w:p w:rsidR="007B240F" w:rsidRPr="00F90CAE" w:rsidRDefault="007B240F" w:rsidP="00F93182">
            <w:pPr>
              <w:jc w:val="center"/>
              <w:rPr>
                <w:rFonts w:asciiTheme="minorEastAsia" w:hAnsiTheme="minorEastAsia"/>
                <w:sz w:val="16"/>
                <w:szCs w:val="16"/>
              </w:rPr>
            </w:pPr>
          </w:p>
        </w:tc>
      </w:tr>
      <w:tr w:rsidR="007B240F" w:rsidTr="00ED604E">
        <w:trPr>
          <w:trHeight w:hRule="exact" w:val="454"/>
        </w:trPr>
        <w:tc>
          <w:tcPr>
            <w:tcW w:w="1216" w:type="dxa"/>
          </w:tcPr>
          <w:p w:rsidR="007B240F" w:rsidRPr="00F90CAE" w:rsidRDefault="007B240F" w:rsidP="00F93182">
            <w:pPr>
              <w:jc w:val="center"/>
              <w:rPr>
                <w:rFonts w:asciiTheme="minorEastAsia" w:hAnsiTheme="minorEastAsia"/>
                <w:sz w:val="16"/>
                <w:szCs w:val="16"/>
              </w:rPr>
            </w:pPr>
          </w:p>
        </w:tc>
        <w:tc>
          <w:tcPr>
            <w:tcW w:w="1701" w:type="dxa"/>
          </w:tcPr>
          <w:p w:rsidR="007B240F" w:rsidRPr="00F90CAE" w:rsidRDefault="007B240F" w:rsidP="00F93182">
            <w:pPr>
              <w:jc w:val="center"/>
              <w:rPr>
                <w:rFonts w:asciiTheme="minorEastAsia" w:hAnsiTheme="minorEastAsia"/>
                <w:sz w:val="16"/>
                <w:szCs w:val="16"/>
              </w:rPr>
            </w:pPr>
          </w:p>
        </w:tc>
        <w:tc>
          <w:tcPr>
            <w:tcW w:w="1078" w:type="dxa"/>
          </w:tcPr>
          <w:p w:rsidR="007B240F" w:rsidRPr="00F90CAE" w:rsidRDefault="007B240F" w:rsidP="00F93182">
            <w:pPr>
              <w:jc w:val="center"/>
              <w:rPr>
                <w:rFonts w:asciiTheme="minorEastAsia" w:hAnsiTheme="minorEastAsia"/>
                <w:sz w:val="16"/>
                <w:szCs w:val="16"/>
              </w:rPr>
            </w:pPr>
          </w:p>
        </w:tc>
        <w:tc>
          <w:tcPr>
            <w:tcW w:w="1500" w:type="dxa"/>
          </w:tcPr>
          <w:p w:rsidR="007B240F" w:rsidRPr="00F90CAE" w:rsidRDefault="007B240F" w:rsidP="00F93182">
            <w:pPr>
              <w:jc w:val="center"/>
              <w:rPr>
                <w:rFonts w:asciiTheme="minorEastAsia" w:hAnsiTheme="minorEastAsia"/>
                <w:sz w:val="16"/>
                <w:szCs w:val="16"/>
              </w:rPr>
            </w:pPr>
          </w:p>
        </w:tc>
        <w:tc>
          <w:tcPr>
            <w:tcW w:w="1417"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1275"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992" w:type="dxa"/>
          </w:tcPr>
          <w:p w:rsidR="007B240F" w:rsidRPr="00F90CAE" w:rsidRDefault="007B240F" w:rsidP="00F93182">
            <w:pPr>
              <w:jc w:val="center"/>
              <w:rPr>
                <w:rFonts w:asciiTheme="minorEastAsia" w:hAnsiTheme="minorEastAsia"/>
                <w:sz w:val="16"/>
                <w:szCs w:val="16"/>
              </w:rPr>
            </w:pPr>
          </w:p>
        </w:tc>
        <w:tc>
          <w:tcPr>
            <w:tcW w:w="1134" w:type="dxa"/>
          </w:tcPr>
          <w:p w:rsidR="007B240F" w:rsidRPr="00F90CAE" w:rsidRDefault="007B240F" w:rsidP="00F93182">
            <w:pPr>
              <w:jc w:val="center"/>
              <w:rPr>
                <w:rFonts w:asciiTheme="minorEastAsia" w:hAnsiTheme="minorEastAsia"/>
                <w:sz w:val="16"/>
                <w:szCs w:val="16"/>
              </w:rPr>
            </w:pPr>
          </w:p>
        </w:tc>
        <w:tc>
          <w:tcPr>
            <w:tcW w:w="1052" w:type="dxa"/>
          </w:tcPr>
          <w:p w:rsidR="007B240F" w:rsidRPr="00F90CAE" w:rsidRDefault="007B240F" w:rsidP="00F93182">
            <w:pPr>
              <w:jc w:val="center"/>
              <w:rPr>
                <w:rFonts w:asciiTheme="minorEastAsia" w:hAnsiTheme="minorEastAsia"/>
                <w:sz w:val="16"/>
                <w:szCs w:val="16"/>
              </w:rPr>
            </w:pPr>
          </w:p>
        </w:tc>
      </w:tr>
      <w:tr w:rsidR="007B240F" w:rsidTr="00ED604E">
        <w:trPr>
          <w:trHeight w:hRule="exact" w:val="454"/>
        </w:trPr>
        <w:tc>
          <w:tcPr>
            <w:tcW w:w="1216" w:type="dxa"/>
          </w:tcPr>
          <w:p w:rsidR="007B240F" w:rsidRPr="00F90CAE" w:rsidRDefault="007B240F" w:rsidP="00F93182">
            <w:pPr>
              <w:jc w:val="center"/>
              <w:rPr>
                <w:rFonts w:asciiTheme="minorEastAsia" w:hAnsiTheme="minorEastAsia"/>
                <w:sz w:val="16"/>
                <w:szCs w:val="16"/>
              </w:rPr>
            </w:pPr>
          </w:p>
        </w:tc>
        <w:tc>
          <w:tcPr>
            <w:tcW w:w="1701" w:type="dxa"/>
          </w:tcPr>
          <w:p w:rsidR="007B240F" w:rsidRPr="00F90CAE" w:rsidRDefault="007B240F" w:rsidP="00F93182">
            <w:pPr>
              <w:jc w:val="center"/>
              <w:rPr>
                <w:rFonts w:asciiTheme="minorEastAsia" w:hAnsiTheme="minorEastAsia"/>
                <w:sz w:val="16"/>
                <w:szCs w:val="16"/>
              </w:rPr>
            </w:pPr>
          </w:p>
        </w:tc>
        <w:tc>
          <w:tcPr>
            <w:tcW w:w="1078" w:type="dxa"/>
          </w:tcPr>
          <w:p w:rsidR="007B240F" w:rsidRPr="00F90CAE" w:rsidRDefault="007B240F" w:rsidP="00F93182">
            <w:pPr>
              <w:jc w:val="center"/>
              <w:rPr>
                <w:rFonts w:asciiTheme="minorEastAsia" w:hAnsiTheme="minorEastAsia"/>
                <w:sz w:val="16"/>
                <w:szCs w:val="16"/>
              </w:rPr>
            </w:pPr>
          </w:p>
        </w:tc>
        <w:tc>
          <w:tcPr>
            <w:tcW w:w="1500" w:type="dxa"/>
          </w:tcPr>
          <w:p w:rsidR="007B240F" w:rsidRPr="00F90CAE" w:rsidRDefault="007B240F" w:rsidP="00F93182">
            <w:pPr>
              <w:jc w:val="center"/>
              <w:rPr>
                <w:rFonts w:asciiTheme="minorEastAsia" w:hAnsiTheme="minorEastAsia"/>
                <w:sz w:val="16"/>
                <w:szCs w:val="16"/>
              </w:rPr>
            </w:pPr>
          </w:p>
        </w:tc>
        <w:tc>
          <w:tcPr>
            <w:tcW w:w="1417"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1275"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992" w:type="dxa"/>
          </w:tcPr>
          <w:p w:rsidR="007B240F" w:rsidRPr="00F90CAE" w:rsidRDefault="007B240F" w:rsidP="00F93182">
            <w:pPr>
              <w:jc w:val="center"/>
              <w:rPr>
                <w:rFonts w:asciiTheme="minorEastAsia" w:hAnsiTheme="minorEastAsia"/>
                <w:sz w:val="16"/>
                <w:szCs w:val="16"/>
              </w:rPr>
            </w:pPr>
          </w:p>
        </w:tc>
        <w:tc>
          <w:tcPr>
            <w:tcW w:w="1134" w:type="dxa"/>
          </w:tcPr>
          <w:p w:rsidR="007B240F" w:rsidRPr="00F90CAE" w:rsidRDefault="007B240F" w:rsidP="00F93182">
            <w:pPr>
              <w:jc w:val="center"/>
              <w:rPr>
                <w:rFonts w:asciiTheme="minorEastAsia" w:hAnsiTheme="minorEastAsia"/>
                <w:sz w:val="16"/>
                <w:szCs w:val="16"/>
              </w:rPr>
            </w:pPr>
          </w:p>
        </w:tc>
        <w:tc>
          <w:tcPr>
            <w:tcW w:w="1052" w:type="dxa"/>
          </w:tcPr>
          <w:p w:rsidR="007B240F" w:rsidRPr="00F90CAE" w:rsidRDefault="007B240F" w:rsidP="00F93182">
            <w:pPr>
              <w:jc w:val="center"/>
              <w:rPr>
                <w:rFonts w:asciiTheme="minorEastAsia" w:hAnsiTheme="minorEastAsia"/>
                <w:sz w:val="16"/>
                <w:szCs w:val="16"/>
              </w:rPr>
            </w:pPr>
          </w:p>
        </w:tc>
      </w:tr>
      <w:tr w:rsidR="007B240F" w:rsidTr="00ED604E">
        <w:trPr>
          <w:trHeight w:hRule="exact" w:val="454"/>
        </w:trPr>
        <w:tc>
          <w:tcPr>
            <w:tcW w:w="1216" w:type="dxa"/>
          </w:tcPr>
          <w:p w:rsidR="007B240F" w:rsidRPr="00F90CAE" w:rsidRDefault="007B240F" w:rsidP="00F93182">
            <w:pPr>
              <w:jc w:val="center"/>
              <w:rPr>
                <w:rFonts w:asciiTheme="minorEastAsia" w:hAnsiTheme="minorEastAsia"/>
                <w:sz w:val="16"/>
                <w:szCs w:val="16"/>
              </w:rPr>
            </w:pPr>
          </w:p>
        </w:tc>
        <w:tc>
          <w:tcPr>
            <w:tcW w:w="1701" w:type="dxa"/>
          </w:tcPr>
          <w:p w:rsidR="007B240F" w:rsidRPr="00F90CAE" w:rsidRDefault="007B240F" w:rsidP="00F93182">
            <w:pPr>
              <w:jc w:val="center"/>
              <w:rPr>
                <w:rFonts w:asciiTheme="minorEastAsia" w:hAnsiTheme="minorEastAsia"/>
                <w:sz w:val="16"/>
                <w:szCs w:val="16"/>
              </w:rPr>
            </w:pPr>
          </w:p>
        </w:tc>
        <w:tc>
          <w:tcPr>
            <w:tcW w:w="1078" w:type="dxa"/>
          </w:tcPr>
          <w:p w:rsidR="007B240F" w:rsidRPr="00F90CAE" w:rsidRDefault="007B240F" w:rsidP="00F93182">
            <w:pPr>
              <w:jc w:val="center"/>
              <w:rPr>
                <w:rFonts w:asciiTheme="minorEastAsia" w:hAnsiTheme="minorEastAsia"/>
                <w:sz w:val="16"/>
                <w:szCs w:val="16"/>
              </w:rPr>
            </w:pPr>
          </w:p>
        </w:tc>
        <w:tc>
          <w:tcPr>
            <w:tcW w:w="1500" w:type="dxa"/>
          </w:tcPr>
          <w:p w:rsidR="007B240F" w:rsidRPr="00F90CAE" w:rsidRDefault="007B240F" w:rsidP="00F93182">
            <w:pPr>
              <w:jc w:val="center"/>
              <w:rPr>
                <w:rFonts w:asciiTheme="minorEastAsia" w:hAnsiTheme="minorEastAsia"/>
                <w:sz w:val="16"/>
                <w:szCs w:val="16"/>
              </w:rPr>
            </w:pPr>
          </w:p>
        </w:tc>
        <w:tc>
          <w:tcPr>
            <w:tcW w:w="1417"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1275"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992" w:type="dxa"/>
          </w:tcPr>
          <w:p w:rsidR="007B240F" w:rsidRPr="00F90CAE" w:rsidRDefault="007B240F" w:rsidP="00F93182">
            <w:pPr>
              <w:jc w:val="center"/>
              <w:rPr>
                <w:rFonts w:asciiTheme="minorEastAsia" w:hAnsiTheme="minorEastAsia"/>
                <w:sz w:val="16"/>
                <w:szCs w:val="16"/>
              </w:rPr>
            </w:pPr>
          </w:p>
        </w:tc>
        <w:tc>
          <w:tcPr>
            <w:tcW w:w="1134" w:type="dxa"/>
          </w:tcPr>
          <w:p w:rsidR="007B240F" w:rsidRPr="00F90CAE" w:rsidRDefault="007B240F" w:rsidP="00F93182">
            <w:pPr>
              <w:jc w:val="center"/>
              <w:rPr>
                <w:rFonts w:asciiTheme="minorEastAsia" w:hAnsiTheme="minorEastAsia"/>
                <w:sz w:val="16"/>
                <w:szCs w:val="16"/>
              </w:rPr>
            </w:pPr>
          </w:p>
        </w:tc>
        <w:tc>
          <w:tcPr>
            <w:tcW w:w="1052" w:type="dxa"/>
          </w:tcPr>
          <w:p w:rsidR="007B240F" w:rsidRPr="00F90CAE" w:rsidRDefault="007B240F" w:rsidP="00F93182">
            <w:pPr>
              <w:jc w:val="center"/>
              <w:rPr>
                <w:rFonts w:asciiTheme="minorEastAsia" w:hAnsiTheme="minorEastAsia"/>
                <w:sz w:val="16"/>
                <w:szCs w:val="16"/>
              </w:rPr>
            </w:pPr>
          </w:p>
        </w:tc>
      </w:tr>
      <w:tr w:rsidR="007B240F" w:rsidTr="00ED604E">
        <w:trPr>
          <w:trHeight w:hRule="exact" w:val="454"/>
        </w:trPr>
        <w:tc>
          <w:tcPr>
            <w:tcW w:w="1216" w:type="dxa"/>
          </w:tcPr>
          <w:p w:rsidR="007B240F" w:rsidRPr="00F90CAE" w:rsidRDefault="007B240F" w:rsidP="00F93182">
            <w:pPr>
              <w:jc w:val="center"/>
              <w:rPr>
                <w:rFonts w:asciiTheme="minorEastAsia" w:hAnsiTheme="minorEastAsia"/>
                <w:sz w:val="16"/>
                <w:szCs w:val="16"/>
              </w:rPr>
            </w:pPr>
          </w:p>
        </w:tc>
        <w:tc>
          <w:tcPr>
            <w:tcW w:w="1701" w:type="dxa"/>
          </w:tcPr>
          <w:p w:rsidR="007B240F" w:rsidRPr="00F90CAE" w:rsidRDefault="007B240F" w:rsidP="00F93182">
            <w:pPr>
              <w:jc w:val="center"/>
              <w:rPr>
                <w:rFonts w:asciiTheme="minorEastAsia" w:hAnsiTheme="minorEastAsia"/>
                <w:sz w:val="16"/>
                <w:szCs w:val="16"/>
              </w:rPr>
            </w:pPr>
          </w:p>
        </w:tc>
        <w:tc>
          <w:tcPr>
            <w:tcW w:w="1078" w:type="dxa"/>
          </w:tcPr>
          <w:p w:rsidR="007B240F" w:rsidRPr="00F90CAE" w:rsidRDefault="007B240F" w:rsidP="00F93182">
            <w:pPr>
              <w:jc w:val="center"/>
              <w:rPr>
                <w:rFonts w:asciiTheme="minorEastAsia" w:hAnsiTheme="minorEastAsia"/>
                <w:sz w:val="16"/>
                <w:szCs w:val="16"/>
              </w:rPr>
            </w:pPr>
          </w:p>
        </w:tc>
        <w:tc>
          <w:tcPr>
            <w:tcW w:w="1500" w:type="dxa"/>
          </w:tcPr>
          <w:p w:rsidR="007B240F" w:rsidRPr="00F90CAE" w:rsidRDefault="007B240F" w:rsidP="00F93182">
            <w:pPr>
              <w:jc w:val="center"/>
              <w:rPr>
                <w:rFonts w:asciiTheme="minorEastAsia" w:hAnsiTheme="minorEastAsia"/>
                <w:sz w:val="16"/>
                <w:szCs w:val="16"/>
              </w:rPr>
            </w:pPr>
          </w:p>
        </w:tc>
        <w:tc>
          <w:tcPr>
            <w:tcW w:w="1417"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1275"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992" w:type="dxa"/>
          </w:tcPr>
          <w:p w:rsidR="007B240F" w:rsidRPr="00F90CAE" w:rsidRDefault="007B240F" w:rsidP="00F93182">
            <w:pPr>
              <w:jc w:val="center"/>
              <w:rPr>
                <w:rFonts w:asciiTheme="minorEastAsia" w:hAnsiTheme="minorEastAsia"/>
                <w:sz w:val="16"/>
                <w:szCs w:val="16"/>
              </w:rPr>
            </w:pPr>
          </w:p>
        </w:tc>
        <w:tc>
          <w:tcPr>
            <w:tcW w:w="1134" w:type="dxa"/>
          </w:tcPr>
          <w:p w:rsidR="007B240F" w:rsidRPr="00F90CAE" w:rsidRDefault="007B240F" w:rsidP="00F93182">
            <w:pPr>
              <w:jc w:val="center"/>
              <w:rPr>
                <w:rFonts w:asciiTheme="minorEastAsia" w:hAnsiTheme="minorEastAsia"/>
                <w:sz w:val="16"/>
                <w:szCs w:val="16"/>
              </w:rPr>
            </w:pPr>
          </w:p>
        </w:tc>
        <w:tc>
          <w:tcPr>
            <w:tcW w:w="1052" w:type="dxa"/>
          </w:tcPr>
          <w:p w:rsidR="007B240F" w:rsidRPr="00F90CAE" w:rsidRDefault="007B240F" w:rsidP="00F93182">
            <w:pPr>
              <w:jc w:val="center"/>
              <w:rPr>
                <w:rFonts w:asciiTheme="minorEastAsia" w:hAnsiTheme="minorEastAsia"/>
                <w:sz w:val="16"/>
                <w:szCs w:val="16"/>
              </w:rPr>
            </w:pPr>
          </w:p>
        </w:tc>
      </w:tr>
      <w:tr w:rsidR="007B240F" w:rsidTr="00ED604E">
        <w:trPr>
          <w:trHeight w:hRule="exact" w:val="454"/>
        </w:trPr>
        <w:tc>
          <w:tcPr>
            <w:tcW w:w="1216" w:type="dxa"/>
          </w:tcPr>
          <w:p w:rsidR="007B240F" w:rsidRPr="00F90CAE" w:rsidRDefault="007B240F" w:rsidP="00F93182">
            <w:pPr>
              <w:jc w:val="center"/>
              <w:rPr>
                <w:rFonts w:asciiTheme="minorEastAsia" w:hAnsiTheme="minorEastAsia"/>
                <w:sz w:val="16"/>
                <w:szCs w:val="16"/>
              </w:rPr>
            </w:pPr>
          </w:p>
        </w:tc>
        <w:tc>
          <w:tcPr>
            <w:tcW w:w="1701" w:type="dxa"/>
          </w:tcPr>
          <w:p w:rsidR="007B240F" w:rsidRPr="00F90CAE" w:rsidRDefault="007B240F" w:rsidP="00F93182">
            <w:pPr>
              <w:jc w:val="center"/>
              <w:rPr>
                <w:rFonts w:asciiTheme="minorEastAsia" w:hAnsiTheme="minorEastAsia"/>
                <w:sz w:val="16"/>
                <w:szCs w:val="16"/>
              </w:rPr>
            </w:pPr>
          </w:p>
        </w:tc>
        <w:tc>
          <w:tcPr>
            <w:tcW w:w="1078" w:type="dxa"/>
          </w:tcPr>
          <w:p w:rsidR="007B240F" w:rsidRPr="00F90CAE" w:rsidRDefault="007B240F" w:rsidP="00F93182">
            <w:pPr>
              <w:jc w:val="center"/>
              <w:rPr>
                <w:rFonts w:asciiTheme="minorEastAsia" w:hAnsiTheme="minorEastAsia"/>
                <w:sz w:val="16"/>
                <w:szCs w:val="16"/>
              </w:rPr>
            </w:pPr>
          </w:p>
        </w:tc>
        <w:tc>
          <w:tcPr>
            <w:tcW w:w="1500" w:type="dxa"/>
          </w:tcPr>
          <w:p w:rsidR="007B240F" w:rsidRPr="00F90CAE" w:rsidRDefault="007B240F" w:rsidP="00F93182">
            <w:pPr>
              <w:jc w:val="center"/>
              <w:rPr>
                <w:rFonts w:asciiTheme="minorEastAsia" w:hAnsiTheme="minorEastAsia"/>
                <w:sz w:val="16"/>
                <w:szCs w:val="16"/>
              </w:rPr>
            </w:pPr>
          </w:p>
        </w:tc>
        <w:tc>
          <w:tcPr>
            <w:tcW w:w="1417"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1275"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992" w:type="dxa"/>
          </w:tcPr>
          <w:p w:rsidR="007B240F" w:rsidRPr="00F90CAE" w:rsidRDefault="007B240F" w:rsidP="00F93182">
            <w:pPr>
              <w:jc w:val="center"/>
              <w:rPr>
                <w:rFonts w:asciiTheme="minorEastAsia" w:hAnsiTheme="minorEastAsia"/>
                <w:sz w:val="16"/>
                <w:szCs w:val="16"/>
              </w:rPr>
            </w:pPr>
          </w:p>
        </w:tc>
        <w:tc>
          <w:tcPr>
            <w:tcW w:w="1134" w:type="dxa"/>
          </w:tcPr>
          <w:p w:rsidR="007B240F" w:rsidRPr="00F90CAE" w:rsidRDefault="007B240F" w:rsidP="00F93182">
            <w:pPr>
              <w:jc w:val="center"/>
              <w:rPr>
                <w:rFonts w:asciiTheme="minorEastAsia" w:hAnsiTheme="minorEastAsia"/>
                <w:sz w:val="16"/>
                <w:szCs w:val="16"/>
              </w:rPr>
            </w:pPr>
          </w:p>
        </w:tc>
        <w:tc>
          <w:tcPr>
            <w:tcW w:w="1052" w:type="dxa"/>
          </w:tcPr>
          <w:p w:rsidR="007B240F" w:rsidRPr="00F90CAE" w:rsidRDefault="007B240F" w:rsidP="00F93182">
            <w:pPr>
              <w:jc w:val="center"/>
              <w:rPr>
                <w:rFonts w:asciiTheme="minorEastAsia" w:hAnsiTheme="minorEastAsia"/>
                <w:sz w:val="16"/>
                <w:szCs w:val="16"/>
              </w:rPr>
            </w:pPr>
          </w:p>
        </w:tc>
      </w:tr>
      <w:tr w:rsidR="007B240F" w:rsidTr="00ED604E">
        <w:trPr>
          <w:trHeight w:hRule="exact" w:val="454"/>
        </w:trPr>
        <w:tc>
          <w:tcPr>
            <w:tcW w:w="1216" w:type="dxa"/>
          </w:tcPr>
          <w:p w:rsidR="007B240F" w:rsidRPr="00F90CAE" w:rsidRDefault="007B240F" w:rsidP="00F93182">
            <w:pPr>
              <w:jc w:val="center"/>
              <w:rPr>
                <w:rFonts w:asciiTheme="minorEastAsia" w:hAnsiTheme="minorEastAsia"/>
                <w:sz w:val="16"/>
                <w:szCs w:val="16"/>
              </w:rPr>
            </w:pPr>
          </w:p>
        </w:tc>
        <w:tc>
          <w:tcPr>
            <w:tcW w:w="1701" w:type="dxa"/>
          </w:tcPr>
          <w:p w:rsidR="007B240F" w:rsidRPr="00F90CAE" w:rsidRDefault="007B240F" w:rsidP="00F93182">
            <w:pPr>
              <w:jc w:val="center"/>
              <w:rPr>
                <w:rFonts w:asciiTheme="minorEastAsia" w:hAnsiTheme="minorEastAsia"/>
                <w:sz w:val="16"/>
                <w:szCs w:val="16"/>
              </w:rPr>
            </w:pPr>
          </w:p>
        </w:tc>
        <w:tc>
          <w:tcPr>
            <w:tcW w:w="1078" w:type="dxa"/>
          </w:tcPr>
          <w:p w:rsidR="007B240F" w:rsidRPr="00F90CAE" w:rsidRDefault="007B240F" w:rsidP="00F93182">
            <w:pPr>
              <w:jc w:val="center"/>
              <w:rPr>
                <w:rFonts w:asciiTheme="minorEastAsia" w:hAnsiTheme="minorEastAsia"/>
                <w:sz w:val="16"/>
                <w:szCs w:val="16"/>
              </w:rPr>
            </w:pPr>
          </w:p>
        </w:tc>
        <w:tc>
          <w:tcPr>
            <w:tcW w:w="1500" w:type="dxa"/>
          </w:tcPr>
          <w:p w:rsidR="007B240F" w:rsidRPr="00F90CAE" w:rsidRDefault="007B240F" w:rsidP="00F93182">
            <w:pPr>
              <w:jc w:val="center"/>
              <w:rPr>
                <w:rFonts w:asciiTheme="minorEastAsia" w:hAnsiTheme="minorEastAsia"/>
                <w:sz w:val="16"/>
                <w:szCs w:val="16"/>
              </w:rPr>
            </w:pPr>
          </w:p>
        </w:tc>
        <w:tc>
          <w:tcPr>
            <w:tcW w:w="1417"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1275"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992" w:type="dxa"/>
          </w:tcPr>
          <w:p w:rsidR="007B240F" w:rsidRPr="00F90CAE" w:rsidRDefault="007B240F" w:rsidP="00F93182">
            <w:pPr>
              <w:jc w:val="center"/>
              <w:rPr>
                <w:rFonts w:asciiTheme="minorEastAsia" w:hAnsiTheme="minorEastAsia"/>
                <w:sz w:val="16"/>
                <w:szCs w:val="16"/>
              </w:rPr>
            </w:pPr>
          </w:p>
        </w:tc>
        <w:tc>
          <w:tcPr>
            <w:tcW w:w="1134" w:type="dxa"/>
          </w:tcPr>
          <w:p w:rsidR="007B240F" w:rsidRPr="00F90CAE" w:rsidRDefault="007B240F" w:rsidP="00F93182">
            <w:pPr>
              <w:jc w:val="center"/>
              <w:rPr>
                <w:rFonts w:asciiTheme="minorEastAsia" w:hAnsiTheme="minorEastAsia"/>
                <w:sz w:val="16"/>
                <w:szCs w:val="16"/>
              </w:rPr>
            </w:pPr>
          </w:p>
        </w:tc>
        <w:tc>
          <w:tcPr>
            <w:tcW w:w="1052" w:type="dxa"/>
          </w:tcPr>
          <w:p w:rsidR="007B240F" w:rsidRPr="00F90CAE" w:rsidRDefault="007B240F" w:rsidP="00F93182">
            <w:pPr>
              <w:jc w:val="center"/>
              <w:rPr>
                <w:rFonts w:asciiTheme="minorEastAsia" w:hAnsiTheme="minorEastAsia"/>
                <w:sz w:val="16"/>
                <w:szCs w:val="16"/>
              </w:rPr>
            </w:pPr>
          </w:p>
        </w:tc>
      </w:tr>
      <w:tr w:rsidR="007B240F" w:rsidTr="00ED604E">
        <w:trPr>
          <w:trHeight w:hRule="exact" w:val="454"/>
        </w:trPr>
        <w:tc>
          <w:tcPr>
            <w:tcW w:w="1216" w:type="dxa"/>
          </w:tcPr>
          <w:p w:rsidR="007B240F" w:rsidRPr="00F90CAE" w:rsidRDefault="007B240F" w:rsidP="00F93182">
            <w:pPr>
              <w:jc w:val="center"/>
              <w:rPr>
                <w:rFonts w:asciiTheme="minorEastAsia" w:hAnsiTheme="minorEastAsia"/>
                <w:sz w:val="16"/>
                <w:szCs w:val="16"/>
              </w:rPr>
            </w:pPr>
          </w:p>
        </w:tc>
        <w:tc>
          <w:tcPr>
            <w:tcW w:w="1701" w:type="dxa"/>
          </w:tcPr>
          <w:p w:rsidR="007B240F" w:rsidRPr="00F90CAE" w:rsidRDefault="007B240F" w:rsidP="00F93182">
            <w:pPr>
              <w:jc w:val="center"/>
              <w:rPr>
                <w:rFonts w:asciiTheme="minorEastAsia" w:hAnsiTheme="minorEastAsia"/>
                <w:sz w:val="16"/>
                <w:szCs w:val="16"/>
              </w:rPr>
            </w:pPr>
          </w:p>
        </w:tc>
        <w:tc>
          <w:tcPr>
            <w:tcW w:w="1078" w:type="dxa"/>
          </w:tcPr>
          <w:p w:rsidR="007B240F" w:rsidRPr="00F90CAE" w:rsidRDefault="007B240F" w:rsidP="00F93182">
            <w:pPr>
              <w:jc w:val="center"/>
              <w:rPr>
                <w:rFonts w:asciiTheme="minorEastAsia" w:hAnsiTheme="minorEastAsia"/>
                <w:sz w:val="16"/>
                <w:szCs w:val="16"/>
              </w:rPr>
            </w:pPr>
          </w:p>
        </w:tc>
        <w:tc>
          <w:tcPr>
            <w:tcW w:w="1500" w:type="dxa"/>
          </w:tcPr>
          <w:p w:rsidR="007B240F" w:rsidRPr="00F90CAE" w:rsidRDefault="007B240F" w:rsidP="00F93182">
            <w:pPr>
              <w:jc w:val="center"/>
              <w:rPr>
                <w:rFonts w:asciiTheme="minorEastAsia" w:hAnsiTheme="minorEastAsia"/>
                <w:sz w:val="16"/>
                <w:szCs w:val="16"/>
              </w:rPr>
            </w:pPr>
          </w:p>
        </w:tc>
        <w:tc>
          <w:tcPr>
            <w:tcW w:w="1417"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1275" w:type="dxa"/>
          </w:tcPr>
          <w:p w:rsidR="007B240F" w:rsidRPr="00F90CAE" w:rsidRDefault="007B240F" w:rsidP="00F93182">
            <w:pPr>
              <w:jc w:val="center"/>
              <w:rPr>
                <w:rFonts w:asciiTheme="minorEastAsia" w:hAnsiTheme="minorEastAsia"/>
                <w:sz w:val="16"/>
                <w:szCs w:val="16"/>
              </w:rPr>
            </w:pPr>
          </w:p>
        </w:tc>
        <w:tc>
          <w:tcPr>
            <w:tcW w:w="993" w:type="dxa"/>
          </w:tcPr>
          <w:p w:rsidR="007B240F" w:rsidRPr="00F90CAE" w:rsidRDefault="007B240F" w:rsidP="00F93182">
            <w:pPr>
              <w:jc w:val="center"/>
              <w:rPr>
                <w:rFonts w:asciiTheme="minorEastAsia" w:hAnsiTheme="minorEastAsia"/>
                <w:sz w:val="16"/>
                <w:szCs w:val="16"/>
              </w:rPr>
            </w:pPr>
          </w:p>
        </w:tc>
        <w:tc>
          <w:tcPr>
            <w:tcW w:w="992" w:type="dxa"/>
          </w:tcPr>
          <w:p w:rsidR="007B240F" w:rsidRPr="00F90CAE" w:rsidRDefault="007B240F" w:rsidP="00F93182">
            <w:pPr>
              <w:jc w:val="center"/>
              <w:rPr>
                <w:rFonts w:asciiTheme="minorEastAsia" w:hAnsiTheme="minorEastAsia"/>
                <w:sz w:val="16"/>
                <w:szCs w:val="16"/>
              </w:rPr>
            </w:pPr>
          </w:p>
        </w:tc>
        <w:tc>
          <w:tcPr>
            <w:tcW w:w="1134" w:type="dxa"/>
          </w:tcPr>
          <w:p w:rsidR="007B240F" w:rsidRPr="00F90CAE" w:rsidRDefault="007B240F" w:rsidP="00F93182">
            <w:pPr>
              <w:jc w:val="center"/>
              <w:rPr>
                <w:rFonts w:asciiTheme="minorEastAsia" w:hAnsiTheme="minorEastAsia"/>
                <w:sz w:val="16"/>
                <w:szCs w:val="16"/>
              </w:rPr>
            </w:pPr>
          </w:p>
        </w:tc>
        <w:tc>
          <w:tcPr>
            <w:tcW w:w="1052" w:type="dxa"/>
          </w:tcPr>
          <w:p w:rsidR="007B240F" w:rsidRPr="00F90CAE" w:rsidRDefault="007B240F" w:rsidP="00F93182">
            <w:pPr>
              <w:jc w:val="center"/>
              <w:rPr>
                <w:rFonts w:asciiTheme="minorEastAsia" w:hAnsiTheme="minorEastAsia"/>
                <w:sz w:val="16"/>
                <w:szCs w:val="16"/>
              </w:rPr>
            </w:pPr>
          </w:p>
        </w:tc>
      </w:tr>
    </w:tbl>
    <w:p w:rsidR="00ED604E" w:rsidRDefault="00ED604E" w:rsidP="007B240F">
      <w:pPr>
        <w:rPr>
          <w:rFonts w:asciiTheme="minorEastAsia" w:hAnsiTheme="minorEastAsia"/>
          <w:sz w:val="20"/>
          <w:szCs w:val="20"/>
        </w:rPr>
      </w:pPr>
    </w:p>
    <w:p w:rsidR="007B240F" w:rsidRDefault="007B240F" w:rsidP="007B240F">
      <w:pPr>
        <w:rPr>
          <w:rFonts w:asciiTheme="minorEastAsia" w:hAnsiTheme="minorEastAsia"/>
          <w:sz w:val="20"/>
          <w:szCs w:val="20"/>
        </w:rPr>
      </w:pPr>
      <w:r>
        <w:rPr>
          <w:rFonts w:asciiTheme="minorEastAsia" w:hAnsiTheme="minorEastAsia" w:hint="eastAsia"/>
          <w:sz w:val="20"/>
          <w:szCs w:val="20"/>
        </w:rPr>
        <w:t>（関係書類</w:t>
      </w:r>
      <w:r w:rsidR="00F90CAE">
        <w:rPr>
          <w:rFonts w:asciiTheme="minorEastAsia" w:hAnsiTheme="minorEastAsia" w:hint="eastAsia"/>
          <w:sz w:val="20"/>
          <w:szCs w:val="20"/>
        </w:rPr>
        <w:t>（例）</w:t>
      </w:r>
      <w:r>
        <w:rPr>
          <w:rFonts w:asciiTheme="minorEastAsia" w:hAnsiTheme="minorEastAsia" w:hint="eastAsia"/>
          <w:sz w:val="20"/>
          <w:szCs w:val="20"/>
        </w:rPr>
        <w:t>）</w:t>
      </w:r>
    </w:p>
    <w:p w:rsidR="00671767" w:rsidRPr="00671767" w:rsidRDefault="00671767" w:rsidP="00671767">
      <w:pPr>
        <w:ind w:left="600" w:hangingChars="300" w:hanging="600"/>
        <w:rPr>
          <w:rFonts w:asciiTheme="minorEastAsia" w:hAnsiTheme="minorEastAsia"/>
          <w:sz w:val="20"/>
          <w:szCs w:val="20"/>
        </w:rPr>
      </w:pPr>
      <w:r>
        <w:rPr>
          <w:rFonts w:asciiTheme="minorEastAsia" w:hAnsiTheme="minorEastAsia" w:hint="eastAsia"/>
          <w:sz w:val="20"/>
          <w:szCs w:val="20"/>
        </w:rPr>
        <w:t xml:space="preserve">　</w:t>
      </w:r>
      <w:r w:rsidR="00450FDA">
        <w:rPr>
          <w:rFonts w:asciiTheme="minorEastAsia" w:hAnsiTheme="minorEastAsia" w:hint="eastAsia"/>
          <w:sz w:val="20"/>
          <w:szCs w:val="20"/>
        </w:rPr>
        <w:t>１．</w:t>
      </w:r>
      <w:r w:rsidR="00F90CAE">
        <w:rPr>
          <w:rFonts w:asciiTheme="minorEastAsia" w:hAnsiTheme="minorEastAsia" w:hint="eastAsia"/>
          <w:sz w:val="20"/>
          <w:szCs w:val="20"/>
        </w:rPr>
        <w:t>売買契約書の写し</w:t>
      </w:r>
    </w:p>
    <w:p w:rsidR="00671767" w:rsidRPr="00671767" w:rsidRDefault="00F90CAE" w:rsidP="00671767">
      <w:pPr>
        <w:ind w:left="600" w:hangingChars="300" w:hanging="600"/>
        <w:rPr>
          <w:rFonts w:asciiTheme="minorEastAsia" w:hAnsiTheme="minorEastAsia"/>
          <w:sz w:val="20"/>
          <w:szCs w:val="20"/>
        </w:rPr>
      </w:pPr>
      <w:r>
        <w:rPr>
          <w:rFonts w:asciiTheme="minorEastAsia" w:hAnsiTheme="minorEastAsia" w:hint="eastAsia"/>
          <w:sz w:val="20"/>
          <w:szCs w:val="20"/>
        </w:rPr>
        <w:t xml:space="preserve">　２．誓約書</w:t>
      </w:r>
    </w:p>
    <w:p w:rsidR="00671767" w:rsidRPr="00671767" w:rsidRDefault="00F90CAE" w:rsidP="00671767">
      <w:pPr>
        <w:ind w:left="600" w:hangingChars="300" w:hanging="600"/>
        <w:rPr>
          <w:rFonts w:asciiTheme="minorEastAsia" w:hAnsiTheme="minorEastAsia"/>
          <w:sz w:val="20"/>
          <w:szCs w:val="20"/>
        </w:rPr>
      </w:pPr>
      <w:r>
        <w:rPr>
          <w:rFonts w:asciiTheme="minorEastAsia" w:hAnsiTheme="minorEastAsia" w:hint="eastAsia"/>
          <w:sz w:val="20"/>
          <w:szCs w:val="20"/>
        </w:rPr>
        <w:t xml:space="preserve">　３．納税証明書の写し</w:t>
      </w:r>
    </w:p>
    <w:p w:rsidR="00671767" w:rsidRPr="00671767" w:rsidRDefault="00F90CAE" w:rsidP="00671767">
      <w:pPr>
        <w:rPr>
          <w:rFonts w:asciiTheme="minorEastAsia" w:hAnsiTheme="minorEastAsia"/>
          <w:sz w:val="20"/>
          <w:szCs w:val="20"/>
        </w:rPr>
      </w:pPr>
      <w:r>
        <w:rPr>
          <w:rFonts w:asciiTheme="minorEastAsia" w:hAnsiTheme="minorEastAsia" w:hint="eastAsia"/>
          <w:sz w:val="20"/>
          <w:szCs w:val="20"/>
        </w:rPr>
        <w:t xml:space="preserve">　４．履歴全部証明書の写し</w:t>
      </w:r>
    </w:p>
    <w:p w:rsidR="00671767" w:rsidRPr="00671767" w:rsidRDefault="00F90CAE" w:rsidP="00671767">
      <w:pPr>
        <w:rPr>
          <w:rFonts w:asciiTheme="minorEastAsia" w:hAnsiTheme="minorEastAsia"/>
          <w:sz w:val="20"/>
          <w:szCs w:val="20"/>
        </w:rPr>
      </w:pPr>
      <w:r>
        <w:rPr>
          <w:rFonts w:asciiTheme="minorEastAsia" w:hAnsiTheme="minorEastAsia" w:hint="eastAsia"/>
          <w:sz w:val="20"/>
          <w:szCs w:val="20"/>
        </w:rPr>
        <w:t xml:space="preserve">　５．保管する場所の位置が分かる見取り図</w:t>
      </w:r>
    </w:p>
    <w:p w:rsidR="00671767" w:rsidRDefault="00F90CAE" w:rsidP="00671767">
      <w:pPr>
        <w:ind w:left="600" w:hangingChars="300" w:hanging="600"/>
        <w:rPr>
          <w:rFonts w:asciiTheme="minorEastAsia" w:hAnsiTheme="minorEastAsia" w:hint="eastAsia"/>
          <w:sz w:val="20"/>
          <w:szCs w:val="20"/>
        </w:rPr>
      </w:pPr>
      <w:r>
        <w:rPr>
          <w:rFonts w:asciiTheme="minorEastAsia" w:hAnsiTheme="minorEastAsia" w:hint="eastAsia"/>
          <w:sz w:val="20"/>
          <w:szCs w:val="20"/>
        </w:rPr>
        <w:t xml:space="preserve">　６．保管する場所の状況の分かる写真</w:t>
      </w:r>
    </w:p>
    <w:p w:rsidR="00F90CAE" w:rsidRPr="00671767" w:rsidRDefault="00F90CAE" w:rsidP="00671767">
      <w:pPr>
        <w:ind w:left="600" w:hangingChars="300" w:hanging="600"/>
        <w:rPr>
          <w:rFonts w:asciiTheme="minorEastAsia" w:hAnsiTheme="minorEastAsia"/>
          <w:sz w:val="20"/>
          <w:szCs w:val="20"/>
        </w:rPr>
      </w:pPr>
      <w:r>
        <w:rPr>
          <w:rFonts w:asciiTheme="minorEastAsia" w:hAnsiTheme="minorEastAsia" w:hint="eastAsia"/>
          <w:sz w:val="20"/>
          <w:szCs w:val="20"/>
        </w:rPr>
        <w:t xml:space="preserve">　７．譲渡し・譲受けするポリ塩化ビフェニル廃棄物の写真</w:t>
      </w:r>
    </w:p>
    <w:p w:rsidR="007B240F" w:rsidRDefault="00F90CAE" w:rsidP="00671767">
      <w:pPr>
        <w:rPr>
          <w:rFonts w:asciiTheme="minorEastAsia" w:hAnsiTheme="minorEastAsia" w:hint="eastAsia"/>
          <w:sz w:val="20"/>
          <w:szCs w:val="20"/>
        </w:rPr>
      </w:pPr>
      <w:r>
        <w:rPr>
          <w:rFonts w:asciiTheme="minorEastAsia" w:hAnsiTheme="minorEastAsia" w:hint="eastAsia"/>
          <w:sz w:val="20"/>
          <w:szCs w:val="20"/>
        </w:rPr>
        <w:t xml:space="preserve">　８</w:t>
      </w:r>
      <w:r w:rsidR="00671767" w:rsidRPr="00671767">
        <w:rPr>
          <w:rFonts w:asciiTheme="minorEastAsia" w:hAnsiTheme="minorEastAsia" w:hint="eastAsia"/>
          <w:sz w:val="20"/>
          <w:szCs w:val="20"/>
        </w:rPr>
        <w:t>．その他</w:t>
      </w:r>
      <w:r w:rsidR="007B0689">
        <w:rPr>
          <w:rFonts w:asciiTheme="minorEastAsia" w:hAnsiTheme="minorEastAsia" w:hint="eastAsia"/>
          <w:sz w:val="20"/>
          <w:szCs w:val="20"/>
        </w:rPr>
        <w:t>、必要と認める</w:t>
      </w:r>
      <w:bookmarkStart w:id="0" w:name="_GoBack"/>
      <w:bookmarkEnd w:id="0"/>
      <w:r w:rsidR="00671767" w:rsidRPr="00671767">
        <w:rPr>
          <w:rFonts w:asciiTheme="minorEastAsia" w:hAnsiTheme="minorEastAsia" w:hint="eastAsia"/>
          <w:sz w:val="20"/>
          <w:szCs w:val="20"/>
        </w:rPr>
        <w:t>書類</w:t>
      </w:r>
    </w:p>
    <w:p w:rsidR="00ED604E" w:rsidRDefault="00ED604E">
      <w:pPr>
        <w:widowControl/>
        <w:jc w:val="left"/>
        <w:rPr>
          <w:rFonts w:asciiTheme="minorEastAsia" w:hAnsiTheme="minorEastAsia"/>
          <w:sz w:val="20"/>
          <w:szCs w:val="20"/>
        </w:rPr>
      </w:pPr>
      <w:r>
        <w:rPr>
          <w:rFonts w:asciiTheme="minorEastAsia" w:hAnsiTheme="minorEastAsia"/>
          <w:sz w:val="20"/>
          <w:szCs w:val="20"/>
        </w:rPr>
        <w:br w:type="page"/>
      </w:r>
    </w:p>
    <w:p w:rsidR="00BF2074" w:rsidRDefault="00BF2074" w:rsidP="00BF2074">
      <w:pPr>
        <w:ind w:left="1000" w:hangingChars="500" w:hanging="1000"/>
        <w:jc w:val="center"/>
        <w:rPr>
          <w:rFonts w:asciiTheme="minorEastAsia" w:hAnsiTheme="minorEastAsia"/>
          <w:sz w:val="20"/>
          <w:szCs w:val="20"/>
        </w:rPr>
      </w:pPr>
      <w:r>
        <w:rPr>
          <w:rFonts w:asciiTheme="minorEastAsia" w:hAnsiTheme="minorEastAsia" w:hint="eastAsia"/>
          <w:sz w:val="20"/>
          <w:szCs w:val="20"/>
        </w:rPr>
        <w:lastRenderedPageBreak/>
        <w:t>（第４面）</w:t>
      </w:r>
    </w:p>
    <w:p w:rsidR="00671767" w:rsidRPr="00D82FDF" w:rsidRDefault="00671767" w:rsidP="00671767">
      <w:pPr>
        <w:ind w:left="1000" w:hangingChars="500" w:hanging="1000"/>
        <w:rPr>
          <w:rFonts w:asciiTheme="minorEastAsia" w:hAnsiTheme="minorEastAsia"/>
          <w:sz w:val="20"/>
          <w:szCs w:val="20"/>
        </w:rPr>
      </w:pPr>
      <w:r w:rsidRPr="00D82FDF">
        <w:rPr>
          <w:rFonts w:asciiTheme="minorEastAsia" w:hAnsiTheme="minorEastAsia" w:hint="eastAsia"/>
          <w:sz w:val="20"/>
          <w:szCs w:val="20"/>
        </w:rPr>
        <w:t>備考　１．　「保管事業場の名称」及び「保管事業場の所在地」の欄には、ポリ塩化ビフェニル廃棄物の保管の場</w:t>
      </w:r>
      <w:r w:rsidR="00E7312E" w:rsidRPr="00D82FDF">
        <w:rPr>
          <w:rFonts w:asciiTheme="minorEastAsia" w:hAnsiTheme="minorEastAsia" w:hint="eastAsia"/>
          <w:sz w:val="20"/>
          <w:szCs w:val="20"/>
        </w:rPr>
        <w:t>所に係る事業場を記入すること。</w:t>
      </w:r>
    </w:p>
    <w:p w:rsidR="00671767" w:rsidRPr="00D82FDF" w:rsidRDefault="00671767" w:rsidP="00671767">
      <w:pPr>
        <w:ind w:left="1000" w:hangingChars="500" w:hanging="1000"/>
        <w:rPr>
          <w:rFonts w:ascii="ＭＳ 明朝" w:eastAsia="ＭＳ 明朝" w:hAnsi="ＭＳ 明朝"/>
          <w:sz w:val="20"/>
          <w:szCs w:val="20"/>
        </w:rPr>
      </w:pPr>
      <w:r w:rsidRPr="00D82FDF">
        <w:rPr>
          <w:rFonts w:asciiTheme="minorEastAsia" w:hAnsiTheme="minorEastAsia" w:hint="eastAsia"/>
          <w:sz w:val="20"/>
          <w:szCs w:val="20"/>
        </w:rPr>
        <w:t xml:space="preserve">　　　２．　</w:t>
      </w:r>
      <w:r w:rsidRPr="00D82FDF">
        <w:rPr>
          <w:rFonts w:ascii="ＭＳ 明朝" w:eastAsia="ＭＳ 明朝" w:hAnsi="ＭＳ 明朝"/>
          <w:sz w:val="20"/>
          <w:szCs w:val="20"/>
        </w:rPr>
        <w:t>「番号」の欄には、既に届け出たポリ塩化ビフェニル廃棄物に付されている番号を記入すること。</w:t>
      </w:r>
    </w:p>
    <w:p w:rsidR="00671767" w:rsidRPr="00D82FDF" w:rsidRDefault="00671767" w:rsidP="00354DBA">
      <w:pPr>
        <w:rPr>
          <w:rFonts w:ascii="ＭＳ 明朝" w:eastAsia="ＭＳ 明朝" w:hAnsi="ＭＳ 明朝"/>
          <w:sz w:val="20"/>
          <w:szCs w:val="20"/>
        </w:rPr>
      </w:pPr>
      <w:r w:rsidRPr="00D82FDF">
        <w:rPr>
          <w:rFonts w:ascii="ＭＳ 明朝" w:eastAsia="ＭＳ 明朝" w:hAnsi="ＭＳ 明朝" w:hint="eastAsia"/>
          <w:sz w:val="20"/>
          <w:szCs w:val="20"/>
        </w:rPr>
        <w:t xml:space="preserve">　　　３．</w:t>
      </w:r>
      <w:r w:rsidR="00354DBA" w:rsidRPr="00D82FDF">
        <w:rPr>
          <w:rFonts w:ascii="ＭＳ 明朝" w:eastAsia="ＭＳ 明朝" w:hAnsi="ＭＳ 明朝" w:hint="eastAsia"/>
          <w:sz w:val="20"/>
          <w:szCs w:val="20"/>
        </w:rPr>
        <w:t xml:space="preserve">　「廃棄物の種類」の欄には、</w:t>
      </w:r>
      <w:r w:rsidR="00D82FDF" w:rsidRPr="00D82FDF">
        <w:rPr>
          <w:rFonts w:ascii="ＭＳ 明朝" w:eastAsia="ＭＳ 明朝" w:hAnsi="ＭＳ 明朝" w:hint="eastAsia"/>
          <w:sz w:val="20"/>
          <w:szCs w:val="20"/>
        </w:rPr>
        <w:t>「ＰＣＢ特別措置法に基づく各届出書の</w:t>
      </w:r>
      <w:r w:rsidR="00354DBA" w:rsidRPr="00D82FDF">
        <w:rPr>
          <w:rFonts w:ascii="ＭＳ 明朝" w:eastAsia="ＭＳ 明朝" w:hAnsi="ＭＳ 明朝" w:hint="eastAsia"/>
          <w:sz w:val="20"/>
          <w:szCs w:val="20"/>
        </w:rPr>
        <w:t>記入要領</w:t>
      </w:r>
      <w:r w:rsidR="00D82FDF" w:rsidRPr="00D82FDF">
        <w:rPr>
          <w:rFonts w:ascii="ＭＳ 明朝" w:eastAsia="ＭＳ 明朝" w:hAnsi="ＭＳ 明朝" w:hint="eastAsia"/>
          <w:sz w:val="20"/>
          <w:szCs w:val="20"/>
        </w:rPr>
        <w:t>」</w:t>
      </w:r>
      <w:r w:rsidR="00354DBA" w:rsidRPr="00D82FDF">
        <w:rPr>
          <w:rFonts w:ascii="ＭＳ 明朝" w:eastAsia="ＭＳ 明朝" w:hAnsi="ＭＳ 明朝" w:hint="eastAsia"/>
          <w:sz w:val="20"/>
          <w:szCs w:val="20"/>
        </w:rPr>
        <w:t>に沿って、その名称を具体的に記入すること。</w:t>
      </w:r>
    </w:p>
    <w:p w:rsidR="00354DBA" w:rsidRPr="00D82FDF" w:rsidRDefault="00354DBA" w:rsidP="00D82FDF">
      <w:pPr>
        <w:ind w:left="1000" w:hangingChars="500" w:hanging="1000"/>
        <w:rPr>
          <w:rFonts w:ascii="ＭＳ 明朝" w:eastAsia="ＭＳ 明朝" w:hAnsi="ＭＳ 明朝"/>
          <w:sz w:val="20"/>
          <w:szCs w:val="20"/>
        </w:rPr>
      </w:pPr>
      <w:r w:rsidRPr="00D82FDF">
        <w:rPr>
          <w:rFonts w:ascii="ＭＳ 明朝" w:eastAsia="ＭＳ 明朝" w:hAnsi="ＭＳ 明朝" w:hint="eastAsia"/>
          <w:sz w:val="20"/>
          <w:szCs w:val="20"/>
        </w:rPr>
        <w:t xml:space="preserve">　　　４．　「廃棄物の型式等」の欄には、変圧器（トランス）等の銘板に記載されている「定格容量」、「製造者名｣、｢型式｣、｢製造年月｣ 及び「表示記号等」 を記入すること。なお、「表示記号等」については、</w:t>
      </w:r>
      <w:r w:rsidR="00D82FDF" w:rsidRPr="00D82FDF">
        <w:rPr>
          <w:rFonts w:ascii="ＭＳ 明朝" w:eastAsia="ＭＳ 明朝" w:hAnsi="ＭＳ 明朝" w:hint="eastAsia"/>
          <w:sz w:val="20"/>
          <w:szCs w:val="20"/>
        </w:rPr>
        <w:t>「ＰＣＢ特別措置法に基づく各届出書の記入要領」</w:t>
      </w:r>
      <w:r w:rsidRPr="00D82FDF">
        <w:rPr>
          <w:rFonts w:ascii="ＭＳ 明朝" w:eastAsia="ＭＳ 明朝" w:hAnsi="ＭＳ 明朝" w:hint="eastAsia"/>
          <w:sz w:val="20"/>
          <w:szCs w:val="20"/>
        </w:rPr>
        <w:t>に沿って、その名称を具体的に記入すること（例：不燃性油）。</w:t>
      </w:r>
    </w:p>
    <w:p w:rsidR="00354DBA" w:rsidRPr="00D82FDF" w:rsidRDefault="00354DBA" w:rsidP="00D82FDF">
      <w:pPr>
        <w:ind w:left="1000" w:hangingChars="500" w:hanging="1000"/>
        <w:rPr>
          <w:rFonts w:ascii="ＭＳ 明朝" w:eastAsia="ＭＳ 明朝" w:hAnsi="ＭＳ 明朝"/>
          <w:sz w:val="20"/>
          <w:szCs w:val="20"/>
        </w:rPr>
      </w:pPr>
      <w:r w:rsidRPr="00D82FDF">
        <w:rPr>
          <w:rFonts w:ascii="ＭＳ 明朝" w:eastAsia="ＭＳ 明朝" w:hAnsi="ＭＳ 明朝" w:hint="eastAsia"/>
          <w:sz w:val="20"/>
          <w:szCs w:val="20"/>
        </w:rPr>
        <w:t xml:space="preserve">　　　５．　「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354DBA" w:rsidRPr="00D82FDF" w:rsidRDefault="00354DBA" w:rsidP="00D82FDF">
      <w:pPr>
        <w:ind w:left="1000" w:hangingChars="500" w:hanging="1000"/>
        <w:rPr>
          <w:rFonts w:ascii="ＭＳ 明朝" w:eastAsia="ＭＳ 明朝" w:hAnsi="ＭＳ 明朝"/>
          <w:sz w:val="20"/>
          <w:szCs w:val="20"/>
        </w:rPr>
      </w:pPr>
      <w:r w:rsidRPr="00D82FDF">
        <w:rPr>
          <w:rFonts w:ascii="ＭＳ 明朝" w:eastAsia="ＭＳ 明朝" w:hAnsi="ＭＳ 明朝" w:hint="eastAsia"/>
          <w:sz w:val="20"/>
          <w:szCs w:val="20"/>
        </w:rPr>
        <w:t xml:space="preserve">　　　６．　「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 ないときは、保管している容器の数（缶数等）を単位とともに記入すること。</w:t>
      </w:r>
    </w:p>
    <w:p w:rsidR="00354DBA" w:rsidRPr="00D82FDF" w:rsidRDefault="00354DBA" w:rsidP="00D82FDF">
      <w:pPr>
        <w:ind w:left="1000" w:hangingChars="500" w:hanging="1000"/>
        <w:rPr>
          <w:rFonts w:ascii="ＭＳ 明朝" w:eastAsia="ＭＳ 明朝" w:hAnsi="ＭＳ 明朝"/>
          <w:sz w:val="20"/>
          <w:szCs w:val="20"/>
        </w:rPr>
      </w:pPr>
      <w:r w:rsidRPr="00D82FDF">
        <w:rPr>
          <w:rFonts w:ascii="ＭＳ 明朝" w:eastAsia="ＭＳ 明朝" w:hAnsi="ＭＳ 明朝" w:hint="eastAsia"/>
          <w:sz w:val="20"/>
          <w:szCs w:val="20"/>
        </w:rPr>
        <w:t xml:space="preserve">　　　７．　「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354DBA" w:rsidRPr="00F93182" w:rsidRDefault="00354DBA" w:rsidP="00D82FDF">
      <w:pPr>
        <w:ind w:left="1000" w:hangingChars="500" w:hanging="1000"/>
        <w:rPr>
          <w:rFonts w:asciiTheme="minorEastAsia" w:hAnsiTheme="minorEastAsia"/>
          <w:sz w:val="20"/>
          <w:szCs w:val="20"/>
        </w:rPr>
      </w:pPr>
      <w:r w:rsidRPr="00D82FDF">
        <w:rPr>
          <w:rFonts w:ascii="ＭＳ 明朝" w:eastAsia="ＭＳ 明朝" w:hAnsi="ＭＳ 明朝" w:hint="eastAsia"/>
          <w:sz w:val="20"/>
          <w:szCs w:val="20"/>
        </w:rPr>
        <w:t xml:space="preserve">　　　８．　「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sectPr w:rsidR="00354DBA" w:rsidRPr="00F93182" w:rsidSect="00671767">
      <w:pgSz w:w="16838" w:h="11906" w:orient="landscape"/>
      <w:pgMar w:top="1135"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12E" w:rsidRDefault="00E7312E" w:rsidP="00E7312E">
      <w:r>
        <w:separator/>
      </w:r>
    </w:p>
  </w:endnote>
  <w:endnote w:type="continuationSeparator" w:id="0">
    <w:p w:rsidR="00E7312E" w:rsidRDefault="00E7312E" w:rsidP="00E7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12E" w:rsidRDefault="00E7312E" w:rsidP="00E7312E">
      <w:r>
        <w:separator/>
      </w:r>
    </w:p>
  </w:footnote>
  <w:footnote w:type="continuationSeparator" w:id="0">
    <w:p w:rsidR="00E7312E" w:rsidRDefault="00E7312E" w:rsidP="00E73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82"/>
    <w:rsid w:val="00354DBA"/>
    <w:rsid w:val="00450FDA"/>
    <w:rsid w:val="00671767"/>
    <w:rsid w:val="007B0689"/>
    <w:rsid w:val="007B240F"/>
    <w:rsid w:val="00B966FA"/>
    <w:rsid w:val="00BF2074"/>
    <w:rsid w:val="00D82FDF"/>
    <w:rsid w:val="00E7312E"/>
    <w:rsid w:val="00ED604E"/>
    <w:rsid w:val="00F90CAE"/>
    <w:rsid w:val="00F9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3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12E"/>
    <w:pPr>
      <w:tabs>
        <w:tab w:val="center" w:pos="4252"/>
        <w:tab w:val="right" w:pos="8504"/>
      </w:tabs>
      <w:snapToGrid w:val="0"/>
    </w:pPr>
  </w:style>
  <w:style w:type="character" w:customStyle="1" w:styleId="a5">
    <w:name w:val="ヘッダー (文字)"/>
    <w:basedOn w:val="a0"/>
    <w:link w:val="a4"/>
    <w:uiPriority w:val="99"/>
    <w:rsid w:val="00E7312E"/>
  </w:style>
  <w:style w:type="paragraph" w:styleId="a6">
    <w:name w:val="footer"/>
    <w:basedOn w:val="a"/>
    <w:link w:val="a7"/>
    <w:uiPriority w:val="99"/>
    <w:unhideWhenUsed/>
    <w:rsid w:val="00E7312E"/>
    <w:pPr>
      <w:tabs>
        <w:tab w:val="center" w:pos="4252"/>
        <w:tab w:val="right" w:pos="8504"/>
      </w:tabs>
      <w:snapToGrid w:val="0"/>
    </w:pPr>
  </w:style>
  <w:style w:type="character" w:customStyle="1" w:styleId="a7">
    <w:name w:val="フッター (文字)"/>
    <w:basedOn w:val="a0"/>
    <w:link w:val="a6"/>
    <w:uiPriority w:val="99"/>
    <w:rsid w:val="00E7312E"/>
  </w:style>
  <w:style w:type="paragraph" w:styleId="a8">
    <w:name w:val="Balloon Text"/>
    <w:basedOn w:val="a"/>
    <w:link w:val="a9"/>
    <w:uiPriority w:val="99"/>
    <w:semiHidden/>
    <w:unhideWhenUsed/>
    <w:rsid w:val="007B06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3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12E"/>
    <w:pPr>
      <w:tabs>
        <w:tab w:val="center" w:pos="4252"/>
        <w:tab w:val="right" w:pos="8504"/>
      </w:tabs>
      <w:snapToGrid w:val="0"/>
    </w:pPr>
  </w:style>
  <w:style w:type="character" w:customStyle="1" w:styleId="a5">
    <w:name w:val="ヘッダー (文字)"/>
    <w:basedOn w:val="a0"/>
    <w:link w:val="a4"/>
    <w:uiPriority w:val="99"/>
    <w:rsid w:val="00E7312E"/>
  </w:style>
  <w:style w:type="paragraph" w:styleId="a6">
    <w:name w:val="footer"/>
    <w:basedOn w:val="a"/>
    <w:link w:val="a7"/>
    <w:uiPriority w:val="99"/>
    <w:unhideWhenUsed/>
    <w:rsid w:val="00E7312E"/>
    <w:pPr>
      <w:tabs>
        <w:tab w:val="center" w:pos="4252"/>
        <w:tab w:val="right" w:pos="8504"/>
      </w:tabs>
      <w:snapToGrid w:val="0"/>
    </w:pPr>
  </w:style>
  <w:style w:type="character" w:customStyle="1" w:styleId="a7">
    <w:name w:val="フッター (文字)"/>
    <w:basedOn w:val="a0"/>
    <w:link w:val="a6"/>
    <w:uiPriority w:val="99"/>
    <w:rsid w:val="00E7312E"/>
  </w:style>
  <w:style w:type="paragraph" w:styleId="a8">
    <w:name w:val="Balloon Text"/>
    <w:basedOn w:val="a"/>
    <w:link w:val="a9"/>
    <w:uiPriority w:val="99"/>
    <w:semiHidden/>
    <w:unhideWhenUsed/>
    <w:rsid w:val="007B06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高志</dc:creator>
  <cp:lastModifiedBy>吉本　高志</cp:lastModifiedBy>
  <cp:revision>9</cp:revision>
  <cp:lastPrinted>2017-02-02T06:32:00Z</cp:lastPrinted>
  <dcterms:created xsi:type="dcterms:W3CDTF">2017-01-31T03:31:00Z</dcterms:created>
  <dcterms:modified xsi:type="dcterms:W3CDTF">2017-02-02T06:33:00Z</dcterms:modified>
</cp:coreProperties>
</file>