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05F">
      <w:pPr>
        <w:jc w:val="center"/>
        <w:rPr>
          <w:spacing w:val="12"/>
        </w:rPr>
      </w:pPr>
      <w:bookmarkStart w:id="0" w:name="_GoBack"/>
      <w:bookmarkEnd w:id="0"/>
      <w:r>
        <w:rPr>
          <w:rFonts w:hint="eastAsia"/>
          <w:spacing w:val="12"/>
          <w:w w:val="200"/>
        </w:rPr>
        <w:t>供給設備の技術上の基準</w:t>
      </w:r>
    </w:p>
    <w:p w:rsidR="00000000" w:rsidRDefault="00D4105F">
      <w:pPr>
        <w:rPr>
          <w:spacing w:val="12"/>
        </w:rPr>
      </w:pPr>
      <w:r>
        <w:rPr>
          <w:rFonts w:hint="eastAsia"/>
        </w:rPr>
        <w:t xml:space="preserve">　　　　　　　　　　　（１トン未満の地盤面上バルク貯槽）</w:t>
      </w:r>
    </w:p>
    <w:p w:rsidR="00000000" w:rsidRDefault="00D4105F">
      <w:pPr>
        <w:rPr>
          <w:spacing w:val="12"/>
        </w:rPr>
      </w:pPr>
    </w:p>
    <w:p w:rsidR="00000000" w:rsidRDefault="00D4105F">
      <w:pPr>
        <w:rPr>
          <w:spacing w:val="12"/>
        </w:rPr>
      </w:pPr>
      <w:r>
        <w:rPr>
          <w:rFonts w:hint="eastAsia"/>
        </w:rPr>
        <w:t>液石法施行規則第１９条を適用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00"/>
        </w:trPr>
        <w:tc>
          <w:tcPr>
            <w:tcW w:w="8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３号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イ　特定設備検査合格証又は特定設備基準適合証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ロ　保安距離</w:t>
            </w:r>
            <w:r>
              <w:t xml:space="preserve">  </w:t>
            </w:r>
            <w:r>
              <w:rPr>
                <w:rFonts w:hint="eastAsia"/>
              </w:rPr>
              <w:t>第１種保安物件（基準１．５ｍ）　　　まで　　　ｍ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第２種保安物件（基準１ｍ）</w:t>
            </w:r>
            <w:r>
              <w:t xml:space="preserve">    </w:t>
            </w:r>
            <w:r>
              <w:rPr>
                <w:rFonts w:hint="eastAsia"/>
              </w:rPr>
              <w:t xml:space="preserve">　　　まで　　　ｍ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　構造壁</w:t>
            </w:r>
            <w:r>
              <w:t xml:space="preserve">      </w:t>
            </w:r>
            <w:r>
              <w:rPr>
                <w:rFonts w:hint="eastAsia"/>
              </w:rPr>
              <w:t>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  <w:r>
              <w:rPr>
                <w:rFonts w:hint="eastAsia"/>
              </w:rPr>
              <w:t>有の場合</w:t>
            </w:r>
            <w:r>
              <w:t xml:space="preserve">    </w:t>
            </w:r>
            <w:r>
              <w:rPr>
                <w:rFonts w:hint="eastAsia"/>
              </w:rPr>
              <w:t>配筋</w:t>
            </w:r>
            <w:r>
              <w:t xml:space="preserve">      </w:t>
            </w:r>
            <w:r>
              <w:rPr>
                <w:rFonts w:hint="eastAsia"/>
              </w:rPr>
              <w:t xml:space="preserve">　　　ｍｍ鉄筋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</w:t>
            </w:r>
            <w:r>
              <w:t xml:space="preserve">             </w:t>
            </w:r>
            <w:r>
              <w:rPr>
                <w:rFonts w:hint="eastAsia"/>
              </w:rPr>
              <w:t>ｃｍ×　　ｃｍ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</w:t>
            </w:r>
            <w:r>
              <w:rPr>
                <w:rFonts w:hint="eastAsia"/>
              </w:rPr>
              <w:t>材料</w:t>
            </w:r>
            <w:r>
              <w:t xml:space="preserve">      </w:t>
            </w:r>
            <w:r>
              <w:rPr>
                <w:rFonts w:hint="eastAsia"/>
              </w:rPr>
              <w:t>ｺﾝｸﾘｰﾄﾌﾞﾛｯｸ･鉄筋ｺﾝｸﾘｰﾄ･その他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</w:t>
            </w:r>
            <w:r>
              <w:rPr>
                <w:rFonts w:hint="eastAsia"/>
              </w:rPr>
              <w:t>厚さ</w:t>
            </w:r>
            <w:r>
              <w:t xml:space="preserve">                </w:t>
            </w:r>
            <w:r>
              <w:rPr>
                <w:rFonts w:hint="eastAsia"/>
              </w:rPr>
              <w:t>ｃｍ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</w:t>
            </w:r>
            <w:r>
              <w:rPr>
                <w:rFonts w:hint="eastAsia"/>
              </w:rPr>
              <w:t>高さ</w:t>
            </w:r>
            <w:r>
              <w:t xml:space="preserve">                </w:t>
            </w:r>
            <w:r>
              <w:rPr>
                <w:rFonts w:hint="eastAsia"/>
              </w:rPr>
              <w:t>ｃｍ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ハ　附属設備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（１）許容圧力以下に戻す安全弁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（２）液面計（ガラス管液面計を除く）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有</w:t>
            </w:r>
            <w:r>
              <w:rPr>
                <w:rFonts w:hint="eastAsia"/>
              </w:rPr>
              <w:t>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（３）過充てん防止装置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　　　　　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（４）カップリング用液流出防止装置を取り付けた液取入弁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（５）ガス放出防止器又は緊急遮断装置を取り付けたガス取出弁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（６）ガス放出防止器又は緊急遮断装置を取り付けた液取出弁　</w:t>
            </w:r>
            <w:r>
              <w:t xml:space="preserve">      </w:t>
            </w:r>
            <w:r>
              <w:rPr>
                <w:rFonts w:hint="eastAsia"/>
              </w:rPr>
              <w:t>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（７）均圧弁（先端にカップリングを取付けたもの）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（８）</w:t>
            </w:r>
            <w:r>
              <w:t>(1)</w:t>
            </w:r>
            <w:r>
              <w:rPr>
                <w:rFonts w:hint="eastAsia"/>
              </w:rPr>
              <w:t>～</w:t>
            </w:r>
            <w:r>
              <w:t>(7)</w:t>
            </w:r>
            <w:r>
              <w:rPr>
                <w:rFonts w:hint="eastAsia"/>
              </w:rPr>
              <w:t>までの附属機器のプロテクター保護　　　　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（９）警戒標　液化石油ガス</w:t>
            </w:r>
            <w:r>
              <w:rPr>
                <w:rFonts w:hint="eastAsia"/>
              </w:rPr>
              <w:t>又はＬＰガス（朱書き）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火気厳禁（朱書き）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）緊急連絡先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</w:t>
            </w:r>
            <w:r>
              <w:t>11</w:t>
            </w:r>
            <w:r>
              <w:rPr>
                <w:rFonts w:hint="eastAsia"/>
              </w:rPr>
              <w:t>）腐しょく防止措置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</w:t>
            </w:r>
            <w:r>
              <w:t>12</w:t>
            </w:r>
            <w:r>
              <w:rPr>
                <w:rFonts w:hint="eastAsia"/>
              </w:rPr>
              <w:t>）底部の腐しょく及び転倒防止するための支柱又はサドル等　　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ニ　地盤面上に設置するバルク貯槽</w:t>
            </w:r>
            <w:r>
              <w:t xml:space="preserve">       </w:t>
            </w:r>
            <w:r>
              <w:t xml:space="preserve">                             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（１）基礎の構造</w:t>
            </w:r>
            <w:r>
              <w:t xml:space="preserve">                                                      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ｺﾝｸﾘｰﾄ盤等による水平、かつ、地盤面から５ｃｍ以上、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かつ、不同沈下等による有害なひずみが生じないもの</w:t>
            </w:r>
            <w:r>
              <w:t xml:space="preserve">     </w:t>
            </w:r>
            <w:r>
              <w:rPr>
                <w:rFonts w:hint="eastAsia"/>
              </w:rPr>
              <w:t xml:space="preserve">　　　適・否</w:t>
            </w: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（２）自動車等車両が接触しない措置　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適・否</w:t>
            </w: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（３）バルク貯槽の支柱又はサドル等を基礎にｱﾝｶ</w:t>
            </w:r>
            <w:r>
              <w:rPr>
                <w:rFonts w:hint="eastAsia"/>
              </w:rPr>
              <w:t xml:space="preserve">ｰﾎﾞﾙﾄ等で固定　　</w:t>
            </w:r>
            <w:r>
              <w:t xml:space="preserve">  </w:t>
            </w:r>
            <w:r>
              <w:rPr>
                <w:rFonts w:hint="eastAsia"/>
              </w:rPr>
              <w:t>適・否</w:t>
            </w: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（４）大地と電気的に接続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　適・否</w:t>
            </w: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（５）安全弁の放出管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適・否</w:t>
            </w: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                                                                     </w:t>
            </w: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ヘ　バルク貯槽の外面から２ｍ以内にある火気をさえぎる措置</w:t>
            </w:r>
            <w:r>
              <w:t xml:space="preserve">    </w:t>
            </w:r>
            <w:r>
              <w:rPr>
                <w:rFonts w:hint="eastAsia"/>
              </w:rPr>
              <w:t xml:space="preserve">　　適・否</w:t>
            </w:r>
          </w:p>
        </w:tc>
      </w:tr>
    </w:tbl>
    <w:p w:rsidR="00000000" w:rsidRDefault="00D4105F">
      <w:pPr>
        <w:textAlignment w:val="auto"/>
        <w:rPr>
          <w:spacing w:val="12"/>
        </w:rPr>
      </w:pPr>
      <w:r>
        <w:rPr>
          <w:rFonts w:hAnsi="Times New Roman"/>
          <w:color w:val="auto"/>
          <w:sz w:val="20"/>
          <w:szCs w:val="24"/>
        </w:rPr>
        <w:br w:type="page"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83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４号　バルク貯槽は</w:t>
            </w:r>
            <w:r>
              <w:rPr>
                <w:rFonts w:hint="eastAsia"/>
              </w:rPr>
              <w:t>ガスの漏えいがないもの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適・否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５号　バルク貯槽のプロテクター内に、ガス漏れ検知器を設け、</w:t>
            </w: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常時監視システムと接続すること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適・否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６号　バルク貯槽と調整器の間でガスが滞留しにくい措置</w:t>
            </w:r>
            <w:r>
              <w:t xml:space="preserve">          </w:t>
            </w:r>
            <w:r>
              <w:rPr>
                <w:rFonts w:hint="eastAsia"/>
              </w:rPr>
              <w:t xml:space="preserve">　　適・否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8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７号　（同規則第１８条）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貯蔵設備、気化装置及び調整器は最大消費数量のガスを供給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しうるもの</w:t>
            </w:r>
            <w:r>
              <w:t xml:space="preserve">                                 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バルブ、集合装置、供給管及びガス栓は、腐しょく、割れ等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の欠陥がないもの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バルブ、集合装置、供給管には、腐しょくを防止する措置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バルブ、集合装置及び供給管の材料は適切なものであること　</w:t>
            </w:r>
            <w:r>
              <w:t xml:space="preserve">   </w:t>
            </w:r>
            <w:r>
              <w:rPr>
                <w:rFonts w:hint="eastAsia"/>
              </w:rPr>
              <w:t>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調整器とガスメータの間の供給管の気密試験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  <w:r>
              <w:rPr>
                <w:rFonts w:hint="eastAsia"/>
              </w:rPr>
              <w:t>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10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バルブ、集合装置</w:t>
            </w:r>
            <w:r>
              <w:rPr>
                <w:rFonts w:hint="eastAsia"/>
              </w:rPr>
              <w:t>、気化装置及び供給管の漏えい試験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11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調整器とガスメータの間の供給管その他の設備は、燃焼器入口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の圧力保持範囲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12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建物の自重及び土圧による損傷防止措置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13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供給管は、不同沈下等のおそれのある場所又は建物の基礎面下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には設置しないこと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14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供給管を地盤面上に設置する場合において周辺に危害を及ぼす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おそれのあるときの危険標識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15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供給管（貯蔵能力が千ｷﾛｸﾞﾗﾑ以上に限り、埋設しているものを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除く）の長さを吸収する措置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16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供給管（貯蔵能力が五百ｷﾛｸﾞﾗﾑ以上）内部の液化物を排除でき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る措置　　　　　　　　　　　　　　　</w:t>
            </w:r>
            <w:r>
              <w:t xml:space="preserve">    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18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一つの供給設備により二以上の消費設備に供給する場合は、</w:t>
            </w: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メータ入口の供給管にガス栓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　適・否</w:t>
            </w:r>
          </w:p>
        </w:tc>
      </w:tr>
    </w:tbl>
    <w:p w:rsidR="00000000" w:rsidRDefault="00D4105F">
      <w:pPr>
        <w:textAlignment w:val="auto"/>
        <w:rPr>
          <w:spacing w:val="12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10"/>
        </w:trPr>
        <w:tc>
          <w:tcPr>
            <w:tcW w:w="883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19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気化装置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イ　気化装置は腐しょく、割れ等の欠陥がないもの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ロ　耐圧試験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ハ　直火で加熱する構造のものでないこと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ニ　ガス流出を防止する措置</w:t>
            </w:r>
            <w:r>
              <w:t xml:space="preserve">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ホ　温水により加熱する構造の装置の温水部の凍結防止措置</w:t>
            </w:r>
            <w:r>
              <w:t xml:space="preserve">    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20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調整器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イ　調整器は腐しょく、割れ、ねじのゆるみ等の欠陥がなく、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かつ、液化石油ガスに適合したもの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ロ　耐圧性能、気密性能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ハ　調整圧力及び閉そく圧力</w:t>
            </w:r>
            <w:r>
              <w:t xml:space="preserve">         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21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地下室等に係る供給管（貯蔵能力三百ｷﾛｸﾞﾗﾑ以上）の緊急遮断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装置　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22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体積販売する場合の設置器具（「イ＋ハ」又は「ロ＋ハ」）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>イ　自動的にガスの供給を停止する機能を有するガスメータ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>ロ　ガス漏れを検知したときに自動的にガス供給を停止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ハ　対震自動ガス遮</w:t>
            </w:r>
            <w:r>
              <w:rPr>
                <w:rFonts w:hint="eastAsia"/>
              </w:rPr>
              <w:t>断器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D4105F">
            <w:pPr>
              <w:spacing w:line="308" w:lineRule="atLeast"/>
              <w:rPr>
                <w:spacing w:val="12"/>
              </w:rPr>
            </w:pP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８号　供給管の耐圧試験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イ</w:t>
            </w:r>
            <w:r>
              <w:t xml:space="preserve">  </w:t>
            </w:r>
            <w:r>
              <w:rPr>
                <w:rFonts w:hint="eastAsia"/>
              </w:rPr>
              <w:t>バルク貯槽と調整器の間の管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　適・否</w:t>
            </w:r>
          </w:p>
          <w:p w:rsidR="00000000" w:rsidRDefault="00D4105F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ロ　調整器とガスメータの間の管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　適・否</w:t>
            </w:r>
          </w:p>
          <w:p w:rsidR="00000000" w:rsidRDefault="00D4105F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ハ　二段式減圧用一次側調整器と二次側調整器の間の管</w:t>
            </w:r>
            <w:r>
              <w:t xml:space="preserve">        </w:t>
            </w:r>
            <w:r>
              <w:rPr>
                <w:rFonts w:hint="eastAsia"/>
              </w:rPr>
              <w:t xml:space="preserve">　　　適・否</w:t>
            </w:r>
          </w:p>
        </w:tc>
      </w:tr>
    </w:tbl>
    <w:p w:rsidR="00000000" w:rsidRDefault="00D4105F">
      <w:pPr>
        <w:rPr>
          <w:spacing w:val="12"/>
        </w:rPr>
      </w:pPr>
    </w:p>
    <w:sectPr w:rsidR="00000000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1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105F">
      <w:r>
        <w:separator/>
      </w:r>
    </w:p>
  </w:endnote>
  <w:endnote w:type="continuationSeparator" w:id="0">
    <w:p w:rsidR="00000000" w:rsidRDefault="00D4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105F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10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4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105F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450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5F"/>
    <w:rsid w:val="00D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C4A86-4151-4282-AAA0-A713191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バルク貯槽（地上設置）</vt:lpstr>
      <vt:lpstr>バルク貯槽（地上設置）</vt:lpstr>
    </vt:vector>
  </TitlesOfParts>
  <Company>いしかわけん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バルク貯槽（地上設置）</dc:title>
  <dc:subject/>
  <dc:creator>しょうぼうぼうさいか</dc:creator>
  <cp:keywords/>
  <dc:description/>
  <cp:lastModifiedBy>Windows ユーザー</cp:lastModifiedBy>
  <cp:revision>2</cp:revision>
  <dcterms:created xsi:type="dcterms:W3CDTF">2019-06-24T06:50:00Z</dcterms:created>
  <dcterms:modified xsi:type="dcterms:W3CDTF">2019-06-24T06:50:00Z</dcterms:modified>
</cp:coreProperties>
</file>