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F" w:rsidRPr="00C6074B" w:rsidRDefault="00F12EA6" w:rsidP="0029413D">
      <w:pPr>
        <w:jc w:val="center"/>
        <w:rPr>
          <w:rFonts w:asciiTheme="majorEastAsia" w:eastAsiaTheme="majorEastAsia" w:hAnsiTheme="majorEastAsia"/>
          <w:sz w:val="28"/>
        </w:rPr>
      </w:pPr>
      <w:r w:rsidRPr="00C6074B">
        <w:rPr>
          <w:rFonts w:asciiTheme="majorEastAsia" w:eastAsiaTheme="majorEastAsia" w:hAnsiTheme="majorEastAsia" w:hint="eastAsia"/>
          <w:sz w:val="28"/>
        </w:rPr>
        <w:t>承継に関する書類について</w:t>
      </w:r>
    </w:p>
    <w:p w:rsidR="0050613D" w:rsidRPr="00C6074B" w:rsidRDefault="0050613D" w:rsidP="0029413D">
      <w:pPr>
        <w:jc w:val="center"/>
        <w:rPr>
          <w:rFonts w:asciiTheme="majorEastAsia" w:eastAsiaTheme="majorEastAsia" w:hAnsiTheme="majorEastAsia"/>
          <w:sz w:val="28"/>
        </w:rPr>
      </w:pPr>
    </w:p>
    <w:p w:rsidR="00F12EA6" w:rsidRPr="00C6074B" w:rsidRDefault="0050613D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LPガス販売等の事業を承継する場合は、その事業内</w:t>
      </w:r>
      <w:r w:rsidR="006558C9">
        <w:rPr>
          <w:rFonts w:asciiTheme="majorEastAsia" w:eastAsiaTheme="majorEastAsia" w:hAnsiTheme="majorEastAsia" w:hint="eastAsia"/>
          <w:sz w:val="22"/>
        </w:rPr>
        <w:t>容により以下の手続きが必要となります。（※個人事業主の場合で子</w:t>
      </w:r>
      <w:r w:rsidRPr="00C6074B">
        <w:rPr>
          <w:rFonts w:asciiTheme="majorEastAsia" w:eastAsiaTheme="majorEastAsia" w:hAnsiTheme="majorEastAsia" w:hint="eastAsia"/>
          <w:sz w:val="22"/>
        </w:rPr>
        <w:t>に代替わりする場合も該当します。）</w:t>
      </w:r>
    </w:p>
    <w:p w:rsidR="0050613D" w:rsidRPr="00C6074B" w:rsidRDefault="0050613D">
      <w:pPr>
        <w:rPr>
          <w:rFonts w:asciiTheme="majorEastAsia" w:eastAsiaTheme="majorEastAsia" w:hAnsiTheme="majorEastAsia"/>
          <w:sz w:val="22"/>
        </w:rPr>
      </w:pPr>
    </w:p>
    <w:p w:rsidR="00F12EA6" w:rsidRPr="00D66CAE" w:rsidRDefault="00D66CAE" w:rsidP="00D66CAE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12EA6" w:rsidRPr="00D66CAE">
        <w:rPr>
          <w:rFonts w:asciiTheme="majorEastAsia" w:eastAsiaTheme="majorEastAsia" w:hAnsiTheme="majorEastAsia" w:hint="eastAsia"/>
          <w:sz w:val="22"/>
        </w:rPr>
        <w:t>液化石油ガス販売事業関係</w:t>
      </w:r>
    </w:p>
    <w:p w:rsidR="00EE71FB" w:rsidRPr="00C6074B" w:rsidRDefault="00F12EA6" w:rsidP="00D24FD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液化石油ガス販売事業承継届書（甲）　＜様式第６（第１０条関係）＞</w:t>
      </w:r>
    </w:p>
    <w:p w:rsidR="00F12EA6" w:rsidRPr="00C6074B" w:rsidRDefault="00F12EA6" w:rsidP="00F12EA6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</w:t>
      </w:r>
      <w:r w:rsidR="00D24FD2" w:rsidRPr="00C6074B">
        <w:rPr>
          <w:rFonts w:asciiTheme="majorEastAsia" w:eastAsiaTheme="majorEastAsia" w:hAnsiTheme="majorEastAsia" w:hint="eastAsia"/>
          <w:sz w:val="22"/>
        </w:rPr>
        <w:t>２</w:t>
      </w:r>
      <w:r w:rsidRPr="00C6074B">
        <w:rPr>
          <w:rFonts w:asciiTheme="majorEastAsia" w:eastAsiaTheme="majorEastAsia" w:hAnsiTheme="majorEastAsia" w:hint="eastAsia"/>
          <w:sz w:val="22"/>
        </w:rPr>
        <w:t>）</w:t>
      </w:r>
      <w:r w:rsidR="00E46851" w:rsidRPr="00C6074B">
        <w:rPr>
          <w:rFonts w:asciiTheme="majorEastAsia" w:eastAsiaTheme="majorEastAsia" w:hAnsiTheme="majorEastAsia" w:hint="eastAsia"/>
          <w:sz w:val="22"/>
        </w:rPr>
        <w:t>液化石油ガス販売事業者事業譲渡証明書　＜様式第７の２（第１０条関係）＞</w:t>
      </w:r>
    </w:p>
    <w:p w:rsidR="00F12EA6" w:rsidRPr="00C6074B" w:rsidRDefault="00D24FD2" w:rsidP="00F12EA6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（３</w:t>
      </w:r>
      <w:r w:rsidR="00F12EA6" w:rsidRPr="00C6074B">
        <w:rPr>
          <w:rFonts w:asciiTheme="majorEastAsia" w:eastAsiaTheme="majorEastAsia" w:hAnsiTheme="majorEastAsia" w:hint="eastAsia"/>
          <w:sz w:val="22"/>
        </w:rPr>
        <w:t>）承継の事実を証する書面</w:t>
      </w:r>
    </w:p>
    <w:p w:rsidR="00F12EA6" w:rsidRPr="00C6074B" w:rsidRDefault="00F12EA6" w:rsidP="00F12EA6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・事業譲渡契約書の写し、液化石油ガス販売事業者事業譲渡明細書など</w:t>
      </w:r>
    </w:p>
    <w:p w:rsidR="00E46851" w:rsidRPr="00C6074B" w:rsidRDefault="00D24FD2" w:rsidP="00E46851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（４</w:t>
      </w:r>
      <w:r w:rsidR="00E46851" w:rsidRPr="00C6074B">
        <w:rPr>
          <w:rFonts w:asciiTheme="majorEastAsia" w:eastAsiaTheme="majorEastAsia" w:hAnsiTheme="majorEastAsia" w:hint="eastAsia"/>
          <w:sz w:val="22"/>
        </w:rPr>
        <w:t>）誓約書（液石販売）</w:t>
      </w:r>
    </w:p>
    <w:p w:rsidR="00E46851" w:rsidRPr="00C6074B" w:rsidRDefault="00D24FD2" w:rsidP="00E46851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（５</w:t>
      </w:r>
      <w:r w:rsidR="00EE71FB" w:rsidRPr="00C6074B">
        <w:rPr>
          <w:rFonts w:asciiTheme="majorEastAsia" w:eastAsiaTheme="majorEastAsia" w:hAnsiTheme="majorEastAsia" w:hint="eastAsia"/>
          <w:sz w:val="22"/>
        </w:rPr>
        <w:t>）</w:t>
      </w:r>
      <w:r w:rsidRPr="00C6074B">
        <w:rPr>
          <w:rFonts w:asciiTheme="majorEastAsia" w:eastAsiaTheme="majorEastAsia" w:hAnsiTheme="majorEastAsia" w:hint="eastAsia"/>
          <w:sz w:val="22"/>
        </w:rPr>
        <w:t>その他相続人がある場合は相続人がわかるもの（戸籍謄本等）</w:t>
      </w:r>
      <w:r w:rsidR="00EE71FB" w:rsidRPr="00C6074B">
        <w:rPr>
          <w:rFonts w:asciiTheme="majorEastAsia" w:eastAsiaTheme="majorEastAsia" w:hAnsiTheme="majorEastAsia" w:hint="eastAsia"/>
          <w:sz w:val="22"/>
        </w:rPr>
        <w:t>（法人の場合は登記事項証明書）</w:t>
      </w:r>
    </w:p>
    <w:p w:rsidR="00AF730C" w:rsidRPr="00C6074B" w:rsidRDefault="00AF730C" w:rsidP="00AF730C">
      <w:pPr>
        <w:ind w:left="741" w:hangingChars="337" w:hanging="741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（６）相続の場合は液化石油ガス販売事業相続同意証明書、液化石油ガス販売事業相続証明書が必要になります。</w:t>
      </w:r>
    </w:p>
    <w:p w:rsidR="0029413D" w:rsidRPr="00C6074B" w:rsidRDefault="0029413D" w:rsidP="00E46851">
      <w:pPr>
        <w:rPr>
          <w:rFonts w:asciiTheme="majorEastAsia" w:eastAsiaTheme="majorEastAsia" w:hAnsiTheme="majorEastAsia"/>
          <w:sz w:val="22"/>
        </w:rPr>
      </w:pPr>
    </w:p>
    <w:p w:rsidR="00F12EA6" w:rsidRPr="00D66CAE" w:rsidRDefault="00D66CAE" w:rsidP="00D66CAE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</w:t>
      </w:r>
      <w:r w:rsidR="00F12EA6" w:rsidRPr="00D66CAE">
        <w:rPr>
          <w:rFonts w:asciiTheme="majorEastAsia" w:eastAsiaTheme="majorEastAsia" w:hAnsiTheme="majorEastAsia" w:hint="eastAsia"/>
          <w:sz w:val="22"/>
        </w:rPr>
        <w:t>保安機関関係</w:t>
      </w:r>
    </w:p>
    <w:p w:rsidR="00E46851" w:rsidRPr="00C6074B" w:rsidRDefault="00E46851" w:rsidP="00EE71FB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保安機関承継届書(甲)　＜様式第２１（第４２条関係）＞</w:t>
      </w:r>
    </w:p>
    <w:p w:rsidR="00E46851" w:rsidRPr="00C6074B" w:rsidRDefault="00E46851" w:rsidP="00E46851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</w:t>
      </w:r>
      <w:r w:rsidR="00D24FD2" w:rsidRPr="00C6074B">
        <w:rPr>
          <w:rFonts w:asciiTheme="majorEastAsia" w:eastAsiaTheme="majorEastAsia" w:hAnsiTheme="majorEastAsia" w:hint="eastAsia"/>
          <w:sz w:val="22"/>
        </w:rPr>
        <w:t>２</w:t>
      </w:r>
      <w:r w:rsidRPr="00C6074B">
        <w:rPr>
          <w:rFonts w:asciiTheme="majorEastAsia" w:eastAsiaTheme="majorEastAsia" w:hAnsiTheme="majorEastAsia" w:hint="eastAsia"/>
          <w:sz w:val="22"/>
        </w:rPr>
        <w:t>）保安機関事業譲渡証明書　＜様式第２２の２（第４２条関係）＞</w:t>
      </w:r>
    </w:p>
    <w:p w:rsidR="00E46851" w:rsidRPr="00C6074B" w:rsidRDefault="00EE71FB" w:rsidP="00E46851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</w:t>
      </w:r>
      <w:r w:rsidR="00D24FD2" w:rsidRPr="00C6074B">
        <w:rPr>
          <w:rFonts w:asciiTheme="majorEastAsia" w:eastAsiaTheme="majorEastAsia" w:hAnsiTheme="majorEastAsia" w:hint="eastAsia"/>
          <w:sz w:val="22"/>
        </w:rPr>
        <w:t>３</w:t>
      </w:r>
      <w:r w:rsidR="00E46851" w:rsidRPr="00C6074B">
        <w:rPr>
          <w:rFonts w:asciiTheme="majorEastAsia" w:eastAsiaTheme="majorEastAsia" w:hAnsiTheme="majorEastAsia" w:hint="eastAsia"/>
          <w:sz w:val="22"/>
        </w:rPr>
        <w:t>）承継の事実を証する書面</w:t>
      </w:r>
    </w:p>
    <w:p w:rsidR="00E46851" w:rsidRPr="00C6074B" w:rsidRDefault="00E46851" w:rsidP="00E4685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・事業譲渡契約書の写し、保安機関事業譲渡明細書など</w:t>
      </w:r>
    </w:p>
    <w:p w:rsidR="00E46851" w:rsidRPr="00C6074B" w:rsidRDefault="00D66CAE" w:rsidP="00E4685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D24FD2" w:rsidRPr="00C6074B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E46851" w:rsidRPr="00C6074B">
        <w:rPr>
          <w:rFonts w:asciiTheme="majorEastAsia" w:eastAsiaTheme="majorEastAsia" w:hAnsiTheme="majorEastAsia" w:hint="eastAsia"/>
          <w:sz w:val="22"/>
        </w:rPr>
        <w:t>誓約書（保安機関）</w:t>
      </w:r>
    </w:p>
    <w:p w:rsidR="00EE71FB" w:rsidRPr="00C6074B" w:rsidRDefault="00D66CAE" w:rsidP="00E4685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D24FD2" w:rsidRPr="00C6074B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）他</w:t>
      </w:r>
      <w:r w:rsidR="001B7A6D">
        <w:rPr>
          <w:rFonts w:asciiTheme="majorEastAsia" w:eastAsiaTheme="majorEastAsia" w:hAnsiTheme="majorEastAsia" w:hint="eastAsia"/>
          <w:sz w:val="22"/>
        </w:rPr>
        <w:t>の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相続人がある場合は相続人がわかるもの（戸籍謄本等）（法人の場合は登記事項証明書）</w:t>
      </w:r>
    </w:p>
    <w:p w:rsidR="00AF730C" w:rsidRPr="00C6074B" w:rsidRDefault="00AF730C" w:rsidP="00AF730C">
      <w:pPr>
        <w:ind w:left="741" w:hangingChars="337" w:hanging="741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（６）相続の場合は保安機関相続同意証明書、保安機関相続証明書が必要になります。</w:t>
      </w:r>
    </w:p>
    <w:p w:rsidR="0029413D" w:rsidRPr="00C6074B" w:rsidRDefault="0029413D" w:rsidP="00E46851">
      <w:pPr>
        <w:rPr>
          <w:rFonts w:asciiTheme="majorEastAsia" w:eastAsiaTheme="majorEastAsia" w:hAnsiTheme="majorEastAsia"/>
          <w:sz w:val="22"/>
        </w:rPr>
      </w:pPr>
    </w:p>
    <w:p w:rsidR="00F12EA6" w:rsidRPr="00D66CAE" w:rsidRDefault="00D66CAE" w:rsidP="00D66CAE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12EA6" w:rsidRPr="00D66CAE">
        <w:rPr>
          <w:rFonts w:asciiTheme="majorEastAsia" w:eastAsiaTheme="majorEastAsia" w:hAnsiTheme="majorEastAsia" w:hint="eastAsia"/>
          <w:sz w:val="22"/>
        </w:rPr>
        <w:t>特定液化石油ガス設備事業関係</w:t>
      </w:r>
    </w:p>
    <w:p w:rsidR="0029413D" w:rsidRPr="00C6074B" w:rsidRDefault="0029413D" w:rsidP="0029413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特定液化石油ガス設備工事事業開始届書　＜様式第５６（第１１２条関係）＞</w:t>
      </w:r>
    </w:p>
    <w:p w:rsidR="0029413D" w:rsidRPr="00C6074B" w:rsidRDefault="0029413D" w:rsidP="0029413D">
      <w:pPr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 xml:space="preserve">　　・液石設備工事業開始届一式　参照</w:t>
      </w:r>
    </w:p>
    <w:p w:rsidR="0029413D" w:rsidRPr="00C6074B" w:rsidRDefault="0029413D" w:rsidP="00CD1FF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特定液化石油ガス設備工事事業廃止届書　＜様式第５８（第１１４条関係）＞</w:t>
      </w:r>
    </w:p>
    <w:p w:rsidR="00CD1FF7" w:rsidRPr="00C6074B" w:rsidRDefault="00CD1FF7" w:rsidP="00CD1FF7">
      <w:pPr>
        <w:rPr>
          <w:rFonts w:asciiTheme="majorEastAsia" w:eastAsiaTheme="majorEastAsia" w:hAnsiTheme="majorEastAsia"/>
          <w:sz w:val="22"/>
        </w:rPr>
      </w:pPr>
    </w:p>
    <w:p w:rsidR="00D4660D" w:rsidRPr="00C6074B" w:rsidRDefault="0029413D" w:rsidP="0029413D">
      <w:pPr>
        <w:pStyle w:val="a3"/>
        <w:ind w:leftChars="0" w:left="420"/>
        <w:rPr>
          <w:rFonts w:asciiTheme="majorEastAsia" w:eastAsiaTheme="majorEastAsia" w:hAnsiTheme="majorEastAsia"/>
          <w:sz w:val="22"/>
        </w:rPr>
      </w:pPr>
      <w:r w:rsidRPr="00C6074B">
        <w:rPr>
          <w:rFonts w:asciiTheme="majorEastAsia" w:eastAsiaTheme="majorEastAsia" w:hAnsiTheme="majorEastAsia" w:hint="eastAsia"/>
          <w:sz w:val="22"/>
        </w:rPr>
        <w:t>（注）</w:t>
      </w:r>
      <w:r w:rsidR="0050613D" w:rsidRPr="00C6074B">
        <w:rPr>
          <w:rFonts w:asciiTheme="majorEastAsia" w:eastAsiaTheme="majorEastAsia" w:hAnsiTheme="majorEastAsia" w:hint="eastAsia"/>
          <w:sz w:val="22"/>
        </w:rPr>
        <w:t>特定液化石油ガス設備工事事業は承継の規定がないことから</w:t>
      </w:r>
      <w:r w:rsidR="00D4660D" w:rsidRPr="00C6074B">
        <w:rPr>
          <w:rFonts w:asciiTheme="majorEastAsia" w:eastAsiaTheme="majorEastAsia" w:hAnsiTheme="majorEastAsia" w:hint="eastAsia"/>
          <w:sz w:val="22"/>
        </w:rPr>
        <w:t>、販売事業</w:t>
      </w:r>
      <w:r w:rsidR="0050613D" w:rsidRPr="00C6074B">
        <w:rPr>
          <w:rFonts w:asciiTheme="majorEastAsia" w:eastAsiaTheme="majorEastAsia" w:hAnsiTheme="majorEastAsia" w:hint="eastAsia"/>
          <w:sz w:val="22"/>
        </w:rPr>
        <w:t>等</w:t>
      </w:r>
      <w:r w:rsidR="00D4660D" w:rsidRPr="00C6074B">
        <w:rPr>
          <w:rFonts w:asciiTheme="majorEastAsia" w:eastAsiaTheme="majorEastAsia" w:hAnsiTheme="majorEastAsia" w:hint="eastAsia"/>
          <w:sz w:val="22"/>
        </w:rPr>
        <w:t>と共に</w:t>
      </w:r>
      <w:r w:rsidR="0050613D" w:rsidRPr="00C6074B">
        <w:rPr>
          <w:rFonts w:asciiTheme="majorEastAsia" w:eastAsiaTheme="majorEastAsia" w:hAnsiTheme="majorEastAsia" w:hint="eastAsia"/>
          <w:sz w:val="22"/>
        </w:rPr>
        <w:t>LPガス工事の</w:t>
      </w:r>
      <w:r w:rsidR="00D4660D" w:rsidRPr="00C6074B">
        <w:rPr>
          <w:rFonts w:asciiTheme="majorEastAsia" w:eastAsiaTheme="majorEastAsia" w:hAnsiTheme="majorEastAsia" w:hint="eastAsia"/>
          <w:sz w:val="22"/>
        </w:rPr>
        <w:t>事業を引き継ぐ場合は新たに事業開始届の提出が必要です。（従前の事業者は廃止届の提出が必要</w:t>
      </w:r>
      <w:r w:rsidR="0050613D" w:rsidRPr="00C6074B">
        <w:rPr>
          <w:rFonts w:asciiTheme="majorEastAsia" w:eastAsiaTheme="majorEastAsia" w:hAnsiTheme="majorEastAsia" w:hint="eastAsia"/>
          <w:sz w:val="22"/>
        </w:rPr>
        <w:t>です</w:t>
      </w:r>
      <w:r w:rsidR="00D4660D" w:rsidRPr="00C6074B">
        <w:rPr>
          <w:rFonts w:asciiTheme="majorEastAsia" w:eastAsiaTheme="majorEastAsia" w:hAnsiTheme="majorEastAsia" w:hint="eastAsia"/>
          <w:sz w:val="22"/>
        </w:rPr>
        <w:t>。）</w:t>
      </w:r>
    </w:p>
    <w:sectPr w:rsidR="00D4660D" w:rsidRPr="00C6074B" w:rsidSect="00CD1F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F8E"/>
    <w:multiLevelType w:val="hybridMultilevel"/>
    <w:tmpl w:val="5358D798"/>
    <w:lvl w:ilvl="0" w:tplc="F84863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848"/>
    <w:multiLevelType w:val="hybridMultilevel"/>
    <w:tmpl w:val="1BC6EF32"/>
    <w:lvl w:ilvl="0" w:tplc="76A4FDD2">
      <w:start w:val="1"/>
      <w:numFmt w:val="decimalFullWidth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4D56E19"/>
    <w:multiLevelType w:val="hybridMultilevel"/>
    <w:tmpl w:val="D6C0FC3C"/>
    <w:lvl w:ilvl="0" w:tplc="EBD02F3E">
      <w:start w:val="1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79860EC"/>
    <w:multiLevelType w:val="hybridMultilevel"/>
    <w:tmpl w:val="BF8AAE7C"/>
    <w:lvl w:ilvl="0" w:tplc="6280288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13674"/>
    <w:multiLevelType w:val="hybridMultilevel"/>
    <w:tmpl w:val="510CB598"/>
    <w:lvl w:ilvl="0" w:tplc="00284390">
      <w:start w:val="1"/>
      <w:numFmt w:val="decimalFullWidth"/>
      <w:lvlText w:val="%1．"/>
      <w:lvlJc w:val="left"/>
      <w:pPr>
        <w:ind w:left="16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5CEE5414"/>
    <w:multiLevelType w:val="hybridMultilevel"/>
    <w:tmpl w:val="8C8C78DE"/>
    <w:lvl w:ilvl="0" w:tplc="6ACA45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C83BA0"/>
    <w:multiLevelType w:val="hybridMultilevel"/>
    <w:tmpl w:val="A810EE18"/>
    <w:lvl w:ilvl="0" w:tplc="3732C73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C0E7DFC"/>
    <w:multiLevelType w:val="hybridMultilevel"/>
    <w:tmpl w:val="87A89B98"/>
    <w:lvl w:ilvl="0" w:tplc="EE3E5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3478F8"/>
    <w:multiLevelType w:val="hybridMultilevel"/>
    <w:tmpl w:val="2C88ED80"/>
    <w:lvl w:ilvl="0" w:tplc="ED4E7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6"/>
    <w:rsid w:val="000F1D5F"/>
    <w:rsid w:val="001B7A6D"/>
    <w:rsid w:val="0029413D"/>
    <w:rsid w:val="0050613D"/>
    <w:rsid w:val="006558C9"/>
    <w:rsid w:val="007F3EC4"/>
    <w:rsid w:val="00AF730C"/>
    <w:rsid w:val="00C6074B"/>
    <w:rsid w:val="00CD1FF7"/>
    <w:rsid w:val="00D136E8"/>
    <w:rsid w:val="00D24FD2"/>
    <w:rsid w:val="00D4660D"/>
    <w:rsid w:val="00D66CAE"/>
    <w:rsid w:val="00E46851"/>
    <w:rsid w:val="00EE71FB"/>
    <w:rsid w:val="00F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17747"/>
  <w15:docId w15:val="{E8248CE0-7841-4F22-9304-673893ED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弥</dc:creator>
  <cp:lastModifiedBy>Windows ユーザー</cp:lastModifiedBy>
  <cp:revision>9</cp:revision>
  <dcterms:created xsi:type="dcterms:W3CDTF">2014-02-16T12:36:00Z</dcterms:created>
  <dcterms:modified xsi:type="dcterms:W3CDTF">2022-06-28T01:03:00Z</dcterms:modified>
</cp:coreProperties>
</file>